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7060" w14:textId="33894782" w:rsidR="009A52D3" w:rsidRPr="009A52D3" w:rsidRDefault="00C4027C" w:rsidP="009A52D3">
      <w:pPr>
        <w:ind w:firstLine="567"/>
        <w:jc w:val="both"/>
        <w:rPr>
          <w:rFonts w:ascii="Times New Roman" w:hAnsi="Times New Roman" w:cs="Times New Roman"/>
          <w:b/>
          <w:bCs/>
          <w:sz w:val="28"/>
          <w:szCs w:val="28"/>
        </w:rPr>
      </w:pPr>
      <w:r w:rsidRPr="009A52D3">
        <w:rPr>
          <w:rFonts w:ascii="Times New Roman" w:hAnsi="Times New Roman" w:cs="Times New Roman"/>
          <w:b/>
          <w:bCs/>
          <w:sz w:val="28"/>
          <w:szCs w:val="28"/>
        </w:rPr>
        <w:t xml:space="preserve">«Неприличные» словечки </w:t>
      </w:r>
      <w:r w:rsidR="007D0CBC" w:rsidRPr="009A52D3">
        <w:rPr>
          <w:rFonts w:ascii="Times New Roman" w:hAnsi="Times New Roman" w:cs="Times New Roman"/>
          <w:b/>
          <w:bCs/>
          <w:sz w:val="28"/>
          <w:szCs w:val="28"/>
        </w:rPr>
        <w:t>дошкольников</w:t>
      </w:r>
      <w:r w:rsidRPr="009A52D3">
        <w:rPr>
          <w:rFonts w:ascii="Times New Roman" w:hAnsi="Times New Roman" w:cs="Times New Roman"/>
          <w:b/>
          <w:bCs/>
          <w:sz w:val="28"/>
          <w:szCs w:val="28"/>
        </w:rPr>
        <w:t xml:space="preserve">: откуда берутся? </w:t>
      </w:r>
      <w:r w:rsidR="009A52D3">
        <w:rPr>
          <w:rFonts w:ascii="Times New Roman" w:hAnsi="Times New Roman" w:cs="Times New Roman"/>
          <w:b/>
          <w:bCs/>
          <w:sz w:val="28"/>
          <w:szCs w:val="28"/>
        </w:rPr>
        <w:t>(</w:t>
      </w:r>
      <w:r w:rsidR="002F3321">
        <w:rPr>
          <w:rFonts w:ascii="Times New Roman" w:hAnsi="Times New Roman" w:cs="Times New Roman"/>
          <w:b/>
          <w:bCs/>
          <w:sz w:val="28"/>
          <w:szCs w:val="28"/>
        </w:rPr>
        <w:t xml:space="preserve">часть 1, </w:t>
      </w:r>
      <w:r w:rsidR="009A52D3">
        <w:rPr>
          <w:rFonts w:ascii="Times New Roman" w:hAnsi="Times New Roman" w:cs="Times New Roman"/>
          <w:b/>
          <w:bCs/>
          <w:sz w:val="28"/>
          <w:szCs w:val="28"/>
        </w:rPr>
        <w:t>начало)</w:t>
      </w:r>
    </w:p>
    <w:p w14:paraId="190344DD" w14:textId="6DF41A3B" w:rsidR="00C4027C" w:rsidRPr="009A52D3" w:rsidRDefault="00C4027C" w:rsidP="009A52D3">
      <w:pPr>
        <w:pStyle w:val="a3"/>
        <w:spacing w:before="0" w:beforeAutospacing="0" w:after="360" w:afterAutospacing="0"/>
        <w:ind w:firstLine="567"/>
        <w:jc w:val="both"/>
        <w:textAlignment w:val="baseline"/>
      </w:pPr>
      <w:r w:rsidRPr="009A52D3">
        <w:t xml:space="preserve">«Сначала дети узнают, что слова имеют значение, а затем они узнают, что определенные слова обладают особой силой», — говорил </w:t>
      </w:r>
      <w:proofErr w:type="spellStart"/>
      <w:r w:rsidRPr="009A52D3">
        <w:t>Лоурэнс</w:t>
      </w:r>
      <w:proofErr w:type="spellEnd"/>
      <w:r w:rsidRPr="009A52D3">
        <w:t xml:space="preserve"> Коэн. </w:t>
      </w:r>
    </w:p>
    <w:p w14:paraId="489F4D9B" w14:textId="28486816" w:rsidR="00C4027C" w:rsidRPr="009A52D3" w:rsidRDefault="00C4027C" w:rsidP="009A52D3">
      <w:pPr>
        <w:pStyle w:val="a3"/>
        <w:spacing w:before="0" w:beforeAutospacing="0" w:after="360" w:afterAutospacing="0"/>
        <w:ind w:firstLine="567"/>
        <w:jc w:val="both"/>
        <w:textAlignment w:val="baseline"/>
      </w:pPr>
      <w:r w:rsidRPr="009A52D3">
        <w:t>Порой родителям приходится краснеть за невзначай сказанное ребенком «неприличное» или «туалетное» слово в присутствии малознакомых людей. Желание произносить эти слова у ребенка может быт достаточно сильным, они так и рвутся наружу, становясь поводом для детского веселья.</w:t>
      </w:r>
    </w:p>
    <w:p w14:paraId="7ABEAFD8" w14:textId="60C3D5B2" w:rsidR="00C4027C" w:rsidRPr="009A52D3" w:rsidRDefault="00C4027C" w:rsidP="009A52D3">
      <w:pPr>
        <w:pStyle w:val="a3"/>
        <w:spacing w:before="0" w:beforeAutospacing="0" w:after="360" w:afterAutospacing="0"/>
        <w:ind w:firstLine="567"/>
        <w:jc w:val="both"/>
        <w:textAlignment w:val="baseline"/>
      </w:pPr>
      <w:r w:rsidRPr="009A52D3">
        <w:t xml:space="preserve">Одна родительница рассказывает, что было время, когда ее младший сын в возрасте около трех лет в каждом предложении вставлял слова о попе. Или просто отвечал на всё </w:t>
      </w:r>
      <w:proofErr w:type="gramStart"/>
      <w:r w:rsidRPr="009A52D3">
        <w:t>этим</w:t>
      </w:r>
      <w:proofErr w:type="gramEnd"/>
      <w:r w:rsidRPr="009A52D3">
        <w:t xml:space="preserve"> одним словом. Попы, другие части тела, какашки, пуки — наверняка у каждого родителя есть свой список словечек, которые выдавал ребенок.</w:t>
      </w:r>
    </w:p>
    <w:p w14:paraId="006CE157" w14:textId="7C57930E" w:rsidR="00C4027C" w:rsidRPr="009A52D3" w:rsidRDefault="00C4027C" w:rsidP="009A52D3">
      <w:pPr>
        <w:pStyle w:val="a3"/>
        <w:spacing w:before="0" w:beforeAutospacing="0" w:after="360" w:afterAutospacing="0"/>
        <w:ind w:firstLine="567"/>
        <w:jc w:val="both"/>
        <w:textAlignment w:val="baseline"/>
      </w:pPr>
      <w:r w:rsidRPr="009A52D3">
        <w:t xml:space="preserve">И это рождает у </w:t>
      </w:r>
      <w:r w:rsidR="007D0CBC" w:rsidRPr="009A52D3">
        <w:t xml:space="preserve">взрослых много разных чувств и переживаний. Наиболее частая родительская реакция: </w:t>
      </w:r>
      <w:r w:rsidRPr="009A52D3">
        <w:t>«Где он/она мог/</w:t>
      </w:r>
      <w:proofErr w:type="gramStart"/>
      <w:r w:rsidRPr="009A52D3">
        <w:t>ла это</w:t>
      </w:r>
      <w:proofErr w:type="gramEnd"/>
      <w:r w:rsidRPr="009A52D3">
        <w:t xml:space="preserve"> услышать?», «Как стыдно, что мой ребёнок так говорит!», «Если сейчас не отучить, он так и будет произносить эти слова», «Что с ним не так?».</w:t>
      </w:r>
    </w:p>
    <w:p w14:paraId="20732497" w14:textId="37CA9A82" w:rsidR="00C4027C" w:rsidRPr="00C4027C" w:rsidRDefault="00C4027C" w:rsidP="009A52D3">
      <w:pPr>
        <w:spacing w:after="360" w:line="240" w:lineRule="auto"/>
        <w:ind w:firstLine="567"/>
        <w:jc w:val="both"/>
        <w:textAlignment w:val="baseline"/>
        <w:rPr>
          <w:rFonts w:ascii="Times New Roman" w:eastAsia="Times New Roman" w:hAnsi="Times New Roman" w:cs="Times New Roman"/>
          <w:sz w:val="24"/>
          <w:szCs w:val="24"/>
          <w:lang w:eastAsia="ru-RU"/>
        </w:rPr>
      </w:pPr>
      <w:r w:rsidRPr="00C4027C">
        <w:rPr>
          <w:rFonts w:ascii="Times New Roman" w:eastAsia="Times New Roman" w:hAnsi="Times New Roman" w:cs="Times New Roman"/>
          <w:sz w:val="24"/>
          <w:szCs w:val="24"/>
          <w:lang w:eastAsia="ru-RU"/>
        </w:rPr>
        <w:t>Н</w:t>
      </w:r>
      <w:r w:rsidR="007D0CBC" w:rsidRPr="009A52D3">
        <w:rPr>
          <w:rFonts w:ascii="Times New Roman" w:eastAsia="Times New Roman" w:hAnsi="Times New Roman" w:cs="Times New Roman"/>
          <w:sz w:val="24"/>
          <w:szCs w:val="24"/>
          <w:lang w:eastAsia="ru-RU"/>
        </w:rPr>
        <w:t>а самом деле н</w:t>
      </w:r>
      <w:r w:rsidRPr="00C4027C">
        <w:rPr>
          <w:rFonts w:ascii="Times New Roman" w:eastAsia="Times New Roman" w:hAnsi="Times New Roman" w:cs="Times New Roman"/>
          <w:sz w:val="24"/>
          <w:szCs w:val="24"/>
          <w:lang w:eastAsia="ru-RU"/>
        </w:rPr>
        <w:t xml:space="preserve">ичего страшного и ненормального с ребенком не происходит — это период развития, который рано или поздно завершится. Есть много разных объяснений того, что происходит с детьми, </w:t>
      </w:r>
      <w:r w:rsidR="007D0CBC" w:rsidRPr="009A52D3">
        <w:rPr>
          <w:rFonts w:ascii="Times New Roman" w:eastAsia="Times New Roman" w:hAnsi="Times New Roman" w:cs="Times New Roman"/>
          <w:sz w:val="24"/>
          <w:szCs w:val="24"/>
          <w:lang w:eastAsia="ru-RU"/>
        </w:rPr>
        <w:t xml:space="preserve">ниже вы можете прочесть о некоторых из них. </w:t>
      </w:r>
    </w:p>
    <w:p w14:paraId="1178A77B" w14:textId="4860A509" w:rsidR="00C4027C" w:rsidRPr="00C4027C" w:rsidRDefault="00C4027C" w:rsidP="009A52D3">
      <w:pPr>
        <w:spacing w:after="360" w:line="480" w:lineRule="atLeast"/>
        <w:ind w:firstLine="567"/>
        <w:jc w:val="both"/>
        <w:textAlignment w:val="baseline"/>
        <w:outlineLvl w:val="2"/>
        <w:rPr>
          <w:rFonts w:ascii="Times New Roman" w:eastAsia="Times New Roman" w:hAnsi="Times New Roman" w:cs="Times New Roman"/>
          <w:b/>
          <w:bCs/>
          <w:sz w:val="24"/>
          <w:szCs w:val="24"/>
          <w:lang w:eastAsia="ru-RU"/>
        </w:rPr>
      </w:pPr>
      <w:r w:rsidRPr="00C4027C">
        <w:rPr>
          <w:rFonts w:ascii="Times New Roman" w:eastAsia="Times New Roman" w:hAnsi="Times New Roman" w:cs="Times New Roman"/>
          <w:b/>
          <w:bCs/>
          <w:sz w:val="24"/>
          <w:szCs w:val="24"/>
          <w:lang w:eastAsia="ru-RU"/>
        </w:rPr>
        <w:t xml:space="preserve">1. </w:t>
      </w:r>
      <w:r w:rsidR="007D0CBC" w:rsidRPr="009A52D3">
        <w:rPr>
          <w:rFonts w:ascii="Times New Roman" w:eastAsia="Times New Roman" w:hAnsi="Times New Roman" w:cs="Times New Roman"/>
          <w:b/>
          <w:bCs/>
          <w:sz w:val="24"/>
          <w:szCs w:val="24"/>
          <w:lang w:eastAsia="ru-RU"/>
        </w:rPr>
        <w:t>Использование таких слов может быть проявлением развития ребенка.</w:t>
      </w:r>
    </w:p>
    <w:p w14:paraId="5CBDC8F6" w14:textId="52675A45" w:rsidR="00C4027C" w:rsidRPr="00C4027C" w:rsidRDefault="00C4027C" w:rsidP="009A52D3">
      <w:pPr>
        <w:spacing w:after="360" w:line="240" w:lineRule="auto"/>
        <w:ind w:firstLine="567"/>
        <w:jc w:val="both"/>
        <w:textAlignment w:val="baseline"/>
        <w:rPr>
          <w:rFonts w:ascii="Times New Roman" w:eastAsia="Times New Roman" w:hAnsi="Times New Roman" w:cs="Times New Roman"/>
          <w:sz w:val="24"/>
          <w:szCs w:val="24"/>
          <w:lang w:eastAsia="ru-RU"/>
        </w:rPr>
      </w:pPr>
      <w:r w:rsidRPr="00C4027C">
        <w:rPr>
          <w:rFonts w:ascii="Times New Roman" w:eastAsia="Times New Roman" w:hAnsi="Times New Roman" w:cs="Times New Roman"/>
          <w:sz w:val="24"/>
          <w:szCs w:val="24"/>
          <w:lang w:eastAsia="ru-RU"/>
        </w:rPr>
        <w:t>В 2-3 года многие дети активно осваивают горшок или взрослый туалет. Телесные проявления и сенсорный опыт в этом возрасте имеют особую интенсивность. Эта интенсивность также распространяется на слова, которые описывают детские физиологические процессы и состояния.</w:t>
      </w:r>
    </w:p>
    <w:p w14:paraId="77D376CE" w14:textId="09B58265" w:rsidR="00C4027C" w:rsidRPr="00C4027C" w:rsidRDefault="00C4027C" w:rsidP="009A52D3">
      <w:pPr>
        <w:spacing w:after="360" w:line="480" w:lineRule="atLeast"/>
        <w:ind w:firstLine="567"/>
        <w:jc w:val="both"/>
        <w:textAlignment w:val="baseline"/>
        <w:outlineLvl w:val="2"/>
        <w:rPr>
          <w:rFonts w:ascii="Times New Roman" w:eastAsia="Times New Roman" w:hAnsi="Times New Roman" w:cs="Times New Roman"/>
          <w:b/>
          <w:bCs/>
          <w:sz w:val="24"/>
          <w:szCs w:val="24"/>
          <w:lang w:eastAsia="ru-RU"/>
        </w:rPr>
      </w:pPr>
      <w:r w:rsidRPr="00C4027C">
        <w:rPr>
          <w:rFonts w:ascii="Times New Roman" w:eastAsia="Times New Roman" w:hAnsi="Times New Roman" w:cs="Times New Roman"/>
          <w:b/>
          <w:bCs/>
          <w:sz w:val="24"/>
          <w:szCs w:val="24"/>
          <w:lang w:eastAsia="ru-RU"/>
        </w:rPr>
        <w:t xml:space="preserve">2. </w:t>
      </w:r>
      <w:r w:rsidR="007D0CBC" w:rsidRPr="009A52D3">
        <w:rPr>
          <w:rFonts w:ascii="Times New Roman" w:eastAsia="Times New Roman" w:hAnsi="Times New Roman" w:cs="Times New Roman"/>
          <w:b/>
          <w:bCs/>
          <w:sz w:val="24"/>
          <w:szCs w:val="24"/>
          <w:lang w:eastAsia="ru-RU"/>
        </w:rPr>
        <w:t xml:space="preserve">Использование таких слов это может быть проявлением развития юмора у ребенка. </w:t>
      </w:r>
    </w:p>
    <w:p w14:paraId="0681BD31" w14:textId="473688B5" w:rsidR="00C4027C" w:rsidRPr="00C4027C" w:rsidRDefault="007D0CBC" w:rsidP="009A52D3">
      <w:pPr>
        <w:spacing w:after="360" w:line="240" w:lineRule="auto"/>
        <w:ind w:firstLine="567"/>
        <w:jc w:val="both"/>
        <w:textAlignment w:val="baseline"/>
        <w:rPr>
          <w:rFonts w:ascii="Times New Roman" w:eastAsia="Times New Roman" w:hAnsi="Times New Roman" w:cs="Times New Roman"/>
          <w:sz w:val="24"/>
          <w:szCs w:val="24"/>
          <w:lang w:eastAsia="ru-RU"/>
        </w:rPr>
      </w:pPr>
      <w:r w:rsidRPr="009A52D3">
        <w:rPr>
          <w:rFonts w:ascii="Times New Roman" w:eastAsia="Times New Roman" w:hAnsi="Times New Roman" w:cs="Times New Roman"/>
          <w:sz w:val="24"/>
          <w:szCs w:val="24"/>
          <w:lang w:eastAsia="ru-RU"/>
        </w:rPr>
        <w:t>Детские шутки в этом возрасте</w:t>
      </w:r>
      <w:r w:rsidR="00C4027C" w:rsidRPr="00C4027C">
        <w:rPr>
          <w:rFonts w:ascii="Times New Roman" w:eastAsia="Times New Roman" w:hAnsi="Times New Roman" w:cs="Times New Roman"/>
          <w:sz w:val="24"/>
          <w:szCs w:val="24"/>
          <w:lang w:eastAsia="ru-RU"/>
        </w:rPr>
        <w:t xml:space="preserve"> лишены каких-либо социальных предрассудков, и на языке у </w:t>
      </w:r>
      <w:r w:rsidRPr="009A52D3">
        <w:rPr>
          <w:rFonts w:ascii="Times New Roman" w:eastAsia="Times New Roman" w:hAnsi="Times New Roman" w:cs="Times New Roman"/>
          <w:sz w:val="24"/>
          <w:szCs w:val="24"/>
          <w:lang w:eastAsia="ru-RU"/>
        </w:rPr>
        <w:t>детей</w:t>
      </w:r>
      <w:r w:rsidR="00C4027C" w:rsidRPr="00C4027C">
        <w:rPr>
          <w:rFonts w:ascii="Times New Roman" w:eastAsia="Times New Roman" w:hAnsi="Times New Roman" w:cs="Times New Roman"/>
          <w:sz w:val="24"/>
          <w:szCs w:val="24"/>
          <w:lang w:eastAsia="ru-RU"/>
        </w:rPr>
        <w:t xml:space="preserve"> то, что в голове, без фильтров.</w:t>
      </w:r>
    </w:p>
    <w:p w14:paraId="0E82C718" w14:textId="4BBAB719" w:rsidR="00C4027C" w:rsidRPr="00C4027C" w:rsidRDefault="00C4027C" w:rsidP="009A52D3">
      <w:pPr>
        <w:spacing w:after="360" w:line="480" w:lineRule="atLeast"/>
        <w:ind w:firstLine="567"/>
        <w:jc w:val="both"/>
        <w:textAlignment w:val="baseline"/>
        <w:outlineLvl w:val="2"/>
        <w:rPr>
          <w:rFonts w:ascii="Times New Roman" w:eastAsia="Times New Roman" w:hAnsi="Times New Roman" w:cs="Times New Roman"/>
          <w:b/>
          <w:bCs/>
          <w:sz w:val="24"/>
          <w:szCs w:val="24"/>
          <w:lang w:eastAsia="ru-RU"/>
        </w:rPr>
      </w:pPr>
      <w:r w:rsidRPr="00C4027C">
        <w:rPr>
          <w:rFonts w:ascii="Times New Roman" w:eastAsia="Times New Roman" w:hAnsi="Times New Roman" w:cs="Times New Roman"/>
          <w:b/>
          <w:bCs/>
          <w:sz w:val="24"/>
          <w:szCs w:val="24"/>
          <w:lang w:eastAsia="ru-RU"/>
        </w:rPr>
        <w:t>3. Незрелая эмоциональная регуляция.</w:t>
      </w:r>
    </w:p>
    <w:p w14:paraId="4A1CA8CD" w14:textId="61FED917" w:rsidR="00C4027C" w:rsidRPr="00C4027C" w:rsidRDefault="00C4027C" w:rsidP="009A52D3">
      <w:pPr>
        <w:spacing w:after="0" w:line="240" w:lineRule="auto"/>
        <w:ind w:firstLine="567"/>
        <w:jc w:val="both"/>
        <w:textAlignment w:val="baseline"/>
        <w:rPr>
          <w:rFonts w:ascii="Times New Roman" w:eastAsia="Times New Roman" w:hAnsi="Times New Roman" w:cs="Times New Roman"/>
          <w:sz w:val="24"/>
          <w:szCs w:val="24"/>
          <w:lang w:eastAsia="ru-RU"/>
        </w:rPr>
      </w:pPr>
      <w:r w:rsidRPr="00C4027C">
        <w:rPr>
          <w:rFonts w:ascii="Times New Roman" w:eastAsia="Times New Roman" w:hAnsi="Times New Roman" w:cs="Times New Roman"/>
          <w:sz w:val="24"/>
          <w:szCs w:val="24"/>
          <w:lang w:eastAsia="ru-RU"/>
        </w:rPr>
        <w:t>Кроме того, шутки (да, такие грубые и топорные, но дети не могут по-другому в силу их незрелости) могут передавать самые разные </w:t>
      </w:r>
      <w:hyperlink r:id="rId5" w:history="1">
        <w:r w:rsidRPr="00C4027C">
          <w:rPr>
            <w:rFonts w:ascii="Times New Roman" w:eastAsia="Times New Roman" w:hAnsi="Times New Roman" w:cs="Times New Roman"/>
            <w:sz w:val="24"/>
            <w:szCs w:val="24"/>
            <w:lang w:eastAsia="ru-RU"/>
          </w:rPr>
          <w:t>эмоции</w:t>
        </w:r>
      </w:hyperlink>
      <w:r w:rsidRPr="00C4027C">
        <w:rPr>
          <w:rFonts w:ascii="Times New Roman" w:eastAsia="Times New Roman" w:hAnsi="Times New Roman" w:cs="Times New Roman"/>
          <w:sz w:val="24"/>
          <w:szCs w:val="24"/>
          <w:lang w:eastAsia="ru-RU"/>
        </w:rPr>
        <w:t>, в том числе и те, которые по каким-то причинам ребенок не может выразить напрямую. Дети могут не осознавать того, что их беспокоит, или боятся о чем-то сказать. И вот так опосредованно они могут это проигрывать.</w:t>
      </w:r>
      <w:r w:rsidR="007D0CBC" w:rsidRPr="009A52D3">
        <w:rPr>
          <w:rFonts w:ascii="Times New Roman" w:eastAsia="Times New Roman" w:hAnsi="Times New Roman" w:cs="Times New Roman"/>
          <w:sz w:val="24"/>
          <w:szCs w:val="24"/>
          <w:lang w:eastAsia="ru-RU"/>
        </w:rPr>
        <w:t xml:space="preserve"> Кроме того</w:t>
      </w:r>
      <w:r w:rsidR="009A34E3">
        <w:rPr>
          <w:rFonts w:ascii="Times New Roman" w:eastAsia="Times New Roman" w:hAnsi="Times New Roman" w:cs="Times New Roman"/>
          <w:sz w:val="24"/>
          <w:szCs w:val="24"/>
          <w:lang w:eastAsia="ru-RU"/>
        </w:rPr>
        <w:t>,</w:t>
      </w:r>
      <w:r w:rsidR="007D0CBC" w:rsidRPr="009A52D3">
        <w:rPr>
          <w:rFonts w:ascii="Times New Roman" w:eastAsia="Times New Roman" w:hAnsi="Times New Roman" w:cs="Times New Roman"/>
          <w:sz w:val="24"/>
          <w:szCs w:val="24"/>
          <w:lang w:eastAsia="ru-RU"/>
        </w:rPr>
        <w:t xml:space="preserve"> в силу возраста дошкольники еще не могут полноценно </w:t>
      </w:r>
      <w:r w:rsidR="007D0CBC" w:rsidRPr="009A52D3">
        <w:rPr>
          <w:rFonts w:ascii="Times New Roman" w:eastAsia="Times New Roman" w:hAnsi="Times New Roman" w:cs="Times New Roman"/>
          <w:sz w:val="24"/>
          <w:szCs w:val="24"/>
          <w:lang w:eastAsia="ru-RU"/>
        </w:rPr>
        <w:lastRenderedPageBreak/>
        <w:t xml:space="preserve">учитывать контекст, они не могут говорить красивые и социально-приемлемые слова. Этому они пока еще учатся. </w:t>
      </w:r>
    </w:p>
    <w:p w14:paraId="04DE9831" w14:textId="6FB56394" w:rsidR="00C4027C" w:rsidRPr="009A52D3" w:rsidRDefault="007D0CBC" w:rsidP="009A52D3">
      <w:pPr>
        <w:pStyle w:val="3"/>
        <w:spacing w:before="0" w:beforeAutospacing="0" w:after="360" w:afterAutospacing="0" w:line="480" w:lineRule="atLeast"/>
        <w:ind w:firstLine="567"/>
        <w:jc w:val="both"/>
        <w:textAlignment w:val="baseline"/>
        <w:rPr>
          <w:sz w:val="24"/>
          <w:szCs w:val="24"/>
        </w:rPr>
      </w:pPr>
      <w:r w:rsidRPr="009A52D3">
        <w:rPr>
          <w:sz w:val="24"/>
          <w:szCs w:val="24"/>
        </w:rPr>
        <w:t>4</w:t>
      </w:r>
      <w:r w:rsidR="00C4027C" w:rsidRPr="009A52D3">
        <w:rPr>
          <w:sz w:val="24"/>
          <w:szCs w:val="24"/>
        </w:rPr>
        <w:t>. Сильное стремление быть на связи с близкими взрослыми.</w:t>
      </w:r>
    </w:p>
    <w:p w14:paraId="6A813A48" w14:textId="77777777" w:rsidR="00C4027C" w:rsidRPr="009A52D3" w:rsidRDefault="00C4027C" w:rsidP="009A52D3">
      <w:pPr>
        <w:pStyle w:val="a3"/>
        <w:spacing w:before="0" w:beforeAutospacing="0" w:after="360" w:afterAutospacing="0"/>
        <w:ind w:firstLine="567"/>
        <w:jc w:val="both"/>
        <w:textAlignment w:val="baseline"/>
      </w:pPr>
      <w:r w:rsidRPr="009A52D3">
        <w:t>Если взрослые бурно и эмоционально реагируют на туалетные слова ребенка, то детская психика может удивительным образом интерпретировать такую эмоциональную включенность взрослого как способ почувствовать, что отношения в порядке, взрослый рядом.</w:t>
      </w:r>
    </w:p>
    <w:p w14:paraId="47F527BD" w14:textId="2E7C9C64" w:rsidR="00C4027C" w:rsidRPr="009A52D3" w:rsidRDefault="00C4027C" w:rsidP="009A52D3">
      <w:pPr>
        <w:pStyle w:val="a3"/>
        <w:spacing w:before="0" w:beforeAutospacing="0" w:after="360" w:afterAutospacing="0"/>
        <w:ind w:firstLine="567"/>
        <w:jc w:val="both"/>
        <w:textAlignment w:val="baseline"/>
      </w:pPr>
      <w:r w:rsidRPr="009A52D3">
        <w:t xml:space="preserve">Бурные реакции взрослых — возмущение, попытки пристыдить или призвать к совести, что-то настойчиво донести — </w:t>
      </w:r>
      <w:r w:rsidR="007D0CBC" w:rsidRPr="009A52D3">
        <w:t xml:space="preserve">наоборот могут закрепить употребление ребенком таких слов. </w:t>
      </w:r>
      <w:r w:rsidRPr="009A52D3">
        <w:t>У детей может закрепиться то поведение, на которое бурно реагируют взрослые. Но это не манипуляции, это не способ ребенка сделать назло. Это неосознаваемые им процессы психики, которые направлены на поддержание связи со взрослым, потому что </w:t>
      </w:r>
      <w:hyperlink r:id="rId6" w:history="1">
        <w:r w:rsidRPr="009A52D3">
          <w:t>привязанность</w:t>
        </w:r>
      </w:hyperlink>
      <w:r w:rsidRPr="009A52D3">
        <w:t> равна выживанию.</w:t>
      </w:r>
    </w:p>
    <w:p w14:paraId="44192F78" w14:textId="75954438" w:rsidR="00C4027C" w:rsidRPr="009A52D3" w:rsidRDefault="007D0CBC" w:rsidP="009A52D3">
      <w:pPr>
        <w:pStyle w:val="3"/>
        <w:spacing w:before="0" w:beforeAutospacing="0" w:after="360" w:afterAutospacing="0" w:line="480" w:lineRule="atLeast"/>
        <w:ind w:firstLine="567"/>
        <w:jc w:val="both"/>
        <w:textAlignment w:val="baseline"/>
        <w:rPr>
          <w:sz w:val="24"/>
          <w:szCs w:val="24"/>
        </w:rPr>
      </w:pPr>
      <w:r w:rsidRPr="009A52D3">
        <w:rPr>
          <w:sz w:val="24"/>
          <w:szCs w:val="24"/>
        </w:rPr>
        <w:t>5</w:t>
      </w:r>
      <w:r w:rsidR="00C4027C" w:rsidRPr="009A52D3">
        <w:rPr>
          <w:sz w:val="24"/>
          <w:szCs w:val="24"/>
        </w:rPr>
        <w:t>. Сопротивление.</w:t>
      </w:r>
    </w:p>
    <w:p w14:paraId="153EED75" w14:textId="08DB20E6" w:rsidR="00C4027C" w:rsidRPr="009A52D3" w:rsidRDefault="00C4027C" w:rsidP="009A52D3">
      <w:pPr>
        <w:pStyle w:val="a3"/>
        <w:spacing w:before="0" w:beforeAutospacing="0" w:after="0" w:afterAutospacing="0"/>
        <w:ind w:firstLine="567"/>
        <w:jc w:val="both"/>
        <w:textAlignment w:val="baseline"/>
      </w:pPr>
      <w:r w:rsidRPr="009A52D3">
        <w:t xml:space="preserve">Ну и, конечно, то самое стремление всему сопротивляться. </w:t>
      </w:r>
      <w:r w:rsidR="007D0CBC" w:rsidRPr="009A52D3">
        <w:t xml:space="preserve">Переполненность этим стремлением (его еще называют «противление») </w:t>
      </w:r>
      <w:r w:rsidRPr="009A52D3">
        <w:t>расчищает и закладывает фундамент для их собственной будущей воли. Сказать ребенку, что делать не нужно — это значит выдать ему инструкцию о том, что он сделает в ближайшие пару минут. Поэтому если взрослый говорит</w:t>
      </w:r>
      <w:r w:rsidR="009A34E3">
        <w:t>:</w:t>
      </w:r>
      <w:r w:rsidRPr="009A52D3">
        <w:t xml:space="preserve"> «Нельзя говорить такие слова», то, скорее всего, их он и услышит. Увлечение туалетными словами — это просто период, который пройдет, особенно если взрослые не делают из этого проблемы.</w:t>
      </w:r>
    </w:p>
    <w:p w14:paraId="2A285355" w14:textId="77777777" w:rsidR="00C4027C" w:rsidRPr="009A52D3" w:rsidRDefault="00C4027C" w:rsidP="009A52D3">
      <w:pPr>
        <w:pStyle w:val="a3"/>
        <w:spacing w:before="0" w:beforeAutospacing="0" w:after="360" w:afterAutospacing="0"/>
        <w:ind w:firstLine="567"/>
        <w:jc w:val="both"/>
        <w:textAlignment w:val="baseline"/>
      </w:pPr>
      <w:r w:rsidRPr="009A52D3">
        <w:t xml:space="preserve">Да, можно активно отучать, запрещать, стыдить, наказывать — и ребенок перестанет говорить что угодно. Но кроме сиюминутных целей у нас есть еще перспектива развития ребенка. Как действовать так, чтобы не навредить развитию? Если ребенок проявляет что-то очень активно, то наше полное игнорирование, так </w:t>
      </w:r>
      <w:proofErr w:type="gramStart"/>
      <w:r w:rsidRPr="009A52D3">
        <w:t>же</w:t>
      </w:r>
      <w:proofErr w:type="gramEnd"/>
      <w:r w:rsidRPr="009A52D3">
        <w:t xml:space="preserve"> как и бурные реакции, могут создать у ребенка ощущение, что с ним или с его телом, с его физиологическими процессами что-то не так. Это может способствовать возрастанию стыда, повышать сопротивление, привести к зацикливанию на этих темах.</w:t>
      </w:r>
    </w:p>
    <w:p w14:paraId="6811B5B3" w14:textId="20C7FF0E" w:rsidR="00C4027C" w:rsidRDefault="009A52D3" w:rsidP="009A52D3">
      <w:pPr>
        <w:pStyle w:val="a3"/>
        <w:spacing w:before="0" w:beforeAutospacing="0" w:after="360" w:afterAutospacing="0"/>
        <w:ind w:firstLine="567"/>
        <w:jc w:val="both"/>
        <w:textAlignment w:val="baseline"/>
      </w:pPr>
      <w:r>
        <w:t xml:space="preserve">О том, как пережить период подобных слов читайте в продолжении. </w:t>
      </w:r>
    </w:p>
    <w:p w14:paraId="488D480B" w14:textId="1CFD5CAC" w:rsidR="00CC5FF0" w:rsidRPr="00675A51" w:rsidRDefault="00CC5FF0" w:rsidP="00CC5FF0">
      <w:pPr>
        <w:ind w:firstLine="567"/>
        <w:jc w:val="both"/>
        <w:rPr>
          <w:rFonts w:ascii="Times New Roman" w:hAnsi="Times New Roman" w:cs="Times New Roman"/>
          <w:b/>
          <w:bCs/>
          <w:i/>
          <w:iCs/>
          <w:sz w:val="24"/>
          <w:szCs w:val="24"/>
        </w:rPr>
      </w:pPr>
      <w:r w:rsidRPr="00675A51">
        <w:rPr>
          <w:rFonts w:ascii="Times New Roman" w:hAnsi="Times New Roman" w:cs="Times New Roman"/>
          <w:b/>
          <w:bCs/>
          <w:i/>
          <w:iCs/>
          <w:sz w:val="24"/>
          <w:szCs w:val="24"/>
        </w:rPr>
        <w:t>Материал подготовила Е.А.</w:t>
      </w:r>
      <w:r w:rsidR="00675A51" w:rsidRPr="00675A51">
        <w:rPr>
          <w:rFonts w:ascii="Times New Roman" w:hAnsi="Times New Roman" w:cs="Times New Roman"/>
          <w:b/>
          <w:bCs/>
          <w:i/>
          <w:iCs/>
          <w:sz w:val="24"/>
          <w:szCs w:val="24"/>
        </w:rPr>
        <w:t xml:space="preserve"> </w:t>
      </w:r>
      <w:r w:rsidRPr="00675A51">
        <w:rPr>
          <w:rFonts w:ascii="Times New Roman" w:hAnsi="Times New Roman" w:cs="Times New Roman"/>
          <w:b/>
          <w:bCs/>
          <w:i/>
          <w:iCs/>
          <w:sz w:val="24"/>
          <w:szCs w:val="24"/>
        </w:rPr>
        <w:t>Болдырева, педагог-психолог ОЦДиК</w:t>
      </w:r>
    </w:p>
    <w:p w14:paraId="7BA71042" w14:textId="77777777" w:rsidR="00C677CF" w:rsidRDefault="00C677CF" w:rsidP="00CC5FF0">
      <w:pPr>
        <w:ind w:firstLine="567"/>
        <w:jc w:val="both"/>
        <w:rPr>
          <w:rFonts w:ascii="Times New Roman" w:hAnsi="Times New Roman" w:cs="Times New Roman"/>
          <w:sz w:val="24"/>
          <w:szCs w:val="24"/>
        </w:rPr>
      </w:pPr>
    </w:p>
    <w:p w14:paraId="6F11A49C" w14:textId="132E8B6A" w:rsidR="00CC5FF0" w:rsidRPr="009A52D3" w:rsidRDefault="00CC5FF0" w:rsidP="00CC5FF0">
      <w:pPr>
        <w:ind w:firstLine="567"/>
        <w:jc w:val="both"/>
        <w:rPr>
          <w:rFonts w:ascii="Times New Roman" w:hAnsi="Times New Roman" w:cs="Times New Roman"/>
          <w:sz w:val="24"/>
          <w:szCs w:val="24"/>
        </w:rPr>
      </w:pPr>
      <w:r w:rsidRPr="009A52D3">
        <w:rPr>
          <w:rFonts w:ascii="Times New Roman" w:hAnsi="Times New Roman" w:cs="Times New Roman"/>
          <w:sz w:val="24"/>
          <w:szCs w:val="24"/>
        </w:rPr>
        <w:t>Основной источник: https://alpha-parenting.ru/2021/03/25/o-lyubimom-detmi-tualetnom-yumore-i-slovechkah/</w:t>
      </w:r>
    </w:p>
    <w:p w14:paraId="33907961" w14:textId="77777777" w:rsidR="00CC5FF0" w:rsidRPr="009A52D3" w:rsidRDefault="00CC5FF0" w:rsidP="009A52D3">
      <w:pPr>
        <w:pStyle w:val="a3"/>
        <w:spacing w:before="0" w:beforeAutospacing="0" w:after="360" w:afterAutospacing="0"/>
        <w:ind w:firstLine="567"/>
        <w:jc w:val="both"/>
        <w:textAlignment w:val="baseline"/>
      </w:pPr>
    </w:p>
    <w:sectPr w:rsidR="00CC5FF0" w:rsidRPr="009A5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0610"/>
    <w:multiLevelType w:val="multilevel"/>
    <w:tmpl w:val="8448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C6938"/>
    <w:multiLevelType w:val="multilevel"/>
    <w:tmpl w:val="AEC2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0F2BE4"/>
    <w:multiLevelType w:val="multilevel"/>
    <w:tmpl w:val="14C4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3F2A30"/>
    <w:multiLevelType w:val="multilevel"/>
    <w:tmpl w:val="42E6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426A06"/>
    <w:multiLevelType w:val="multilevel"/>
    <w:tmpl w:val="66EC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7C"/>
    <w:rsid w:val="00071ECF"/>
    <w:rsid w:val="002F3321"/>
    <w:rsid w:val="00675A51"/>
    <w:rsid w:val="007D0CBC"/>
    <w:rsid w:val="009A34E3"/>
    <w:rsid w:val="009A52D3"/>
    <w:rsid w:val="009F2EF2"/>
    <w:rsid w:val="00C4027C"/>
    <w:rsid w:val="00C677CF"/>
    <w:rsid w:val="00CB020A"/>
    <w:rsid w:val="00CC5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1F8D"/>
  <w15:chartTrackingRefBased/>
  <w15:docId w15:val="{E014EFC7-4FE7-4082-B225-254ED471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FF0"/>
  </w:style>
  <w:style w:type="paragraph" w:styleId="2">
    <w:name w:val="heading 2"/>
    <w:basedOn w:val="a"/>
    <w:link w:val="20"/>
    <w:uiPriority w:val="9"/>
    <w:qFormat/>
    <w:rsid w:val="00C402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02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0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4027C"/>
    <w:rPr>
      <w:i/>
      <w:iCs/>
    </w:rPr>
  </w:style>
  <w:style w:type="character" w:customStyle="1" w:styleId="20">
    <w:name w:val="Заголовок 2 Знак"/>
    <w:basedOn w:val="a0"/>
    <w:link w:val="2"/>
    <w:uiPriority w:val="9"/>
    <w:rsid w:val="00C402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027C"/>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C4027C"/>
    <w:rPr>
      <w:color w:val="0000FF"/>
      <w:u w:val="single"/>
    </w:rPr>
  </w:style>
  <w:style w:type="character" w:styleId="a6">
    <w:name w:val="Strong"/>
    <w:basedOn w:val="a0"/>
    <w:uiPriority w:val="22"/>
    <w:qFormat/>
    <w:rsid w:val="00C40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6999">
      <w:bodyDiv w:val="1"/>
      <w:marLeft w:val="0"/>
      <w:marRight w:val="0"/>
      <w:marTop w:val="0"/>
      <w:marBottom w:val="0"/>
      <w:divBdr>
        <w:top w:val="none" w:sz="0" w:space="0" w:color="auto"/>
        <w:left w:val="none" w:sz="0" w:space="0" w:color="auto"/>
        <w:bottom w:val="none" w:sz="0" w:space="0" w:color="auto"/>
        <w:right w:val="none" w:sz="0" w:space="0" w:color="auto"/>
      </w:divBdr>
    </w:div>
    <w:div w:id="220095785">
      <w:bodyDiv w:val="1"/>
      <w:marLeft w:val="0"/>
      <w:marRight w:val="0"/>
      <w:marTop w:val="0"/>
      <w:marBottom w:val="0"/>
      <w:divBdr>
        <w:top w:val="none" w:sz="0" w:space="0" w:color="auto"/>
        <w:left w:val="none" w:sz="0" w:space="0" w:color="auto"/>
        <w:bottom w:val="none" w:sz="0" w:space="0" w:color="auto"/>
        <w:right w:val="none" w:sz="0" w:space="0" w:color="auto"/>
      </w:divBdr>
    </w:div>
    <w:div w:id="467553897">
      <w:bodyDiv w:val="1"/>
      <w:marLeft w:val="0"/>
      <w:marRight w:val="0"/>
      <w:marTop w:val="0"/>
      <w:marBottom w:val="0"/>
      <w:divBdr>
        <w:top w:val="none" w:sz="0" w:space="0" w:color="auto"/>
        <w:left w:val="none" w:sz="0" w:space="0" w:color="auto"/>
        <w:bottom w:val="none" w:sz="0" w:space="0" w:color="auto"/>
        <w:right w:val="none" w:sz="0" w:space="0" w:color="auto"/>
      </w:divBdr>
    </w:div>
    <w:div w:id="1029574448">
      <w:bodyDiv w:val="1"/>
      <w:marLeft w:val="0"/>
      <w:marRight w:val="0"/>
      <w:marTop w:val="0"/>
      <w:marBottom w:val="0"/>
      <w:divBdr>
        <w:top w:val="none" w:sz="0" w:space="0" w:color="auto"/>
        <w:left w:val="none" w:sz="0" w:space="0" w:color="auto"/>
        <w:bottom w:val="none" w:sz="0" w:space="0" w:color="auto"/>
        <w:right w:val="none" w:sz="0" w:space="0" w:color="auto"/>
      </w:divBdr>
    </w:div>
    <w:div w:id="1229153716">
      <w:bodyDiv w:val="1"/>
      <w:marLeft w:val="0"/>
      <w:marRight w:val="0"/>
      <w:marTop w:val="0"/>
      <w:marBottom w:val="0"/>
      <w:divBdr>
        <w:top w:val="none" w:sz="0" w:space="0" w:color="auto"/>
        <w:left w:val="none" w:sz="0" w:space="0" w:color="auto"/>
        <w:bottom w:val="none" w:sz="0" w:space="0" w:color="auto"/>
        <w:right w:val="none" w:sz="0" w:space="0" w:color="auto"/>
      </w:divBdr>
    </w:div>
    <w:div w:id="1304894737">
      <w:bodyDiv w:val="1"/>
      <w:marLeft w:val="0"/>
      <w:marRight w:val="0"/>
      <w:marTop w:val="0"/>
      <w:marBottom w:val="0"/>
      <w:divBdr>
        <w:top w:val="none" w:sz="0" w:space="0" w:color="auto"/>
        <w:left w:val="none" w:sz="0" w:space="0" w:color="auto"/>
        <w:bottom w:val="none" w:sz="0" w:space="0" w:color="auto"/>
        <w:right w:val="none" w:sz="0" w:space="0" w:color="auto"/>
      </w:divBdr>
    </w:div>
    <w:div w:id="148570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pha-parenting.ru/2016/06/20/zachem-priroda-izobrela-privyazannost/" TargetMode="External"/><Relationship Id="rId5" Type="http://schemas.openxmlformats.org/officeDocument/2006/relationships/hyperlink" Target="https://alpha-parenting.ru/2016/04/18/uvazhaya-emotsii-reben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Правдинск1</dc:creator>
  <cp:keywords/>
  <dc:description/>
  <cp:lastModifiedBy>User</cp:lastModifiedBy>
  <cp:revision>4</cp:revision>
  <dcterms:created xsi:type="dcterms:W3CDTF">2021-04-08T09:02:00Z</dcterms:created>
  <dcterms:modified xsi:type="dcterms:W3CDTF">2021-04-15T14:45:00Z</dcterms:modified>
</cp:coreProperties>
</file>