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84A5" w14:textId="497ADD9B" w:rsidR="006D35D7" w:rsidRDefault="006D35D7" w:rsidP="006D35D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ПРАВИЛЬНО ХВАЛИТЬ РЕБЁНКА?</w:t>
      </w:r>
      <w:r w:rsidRPr="006D35D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F13FF5E" w14:textId="77777777" w:rsidR="00EA418E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Чрезвычайно мощное, но, к сожалению, редко используемое оружие, которым родители могут воспользоваться в процессе воспитания, – это </w:t>
      </w:r>
      <w:r w:rsidRPr="006D35D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похвала.</w:t>
      </w:r>
      <w:r w:rsidRPr="006D35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самых важных и самых воодушевляющих наград для ребенка – это похвала от родителей.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Похвалы тесно связаны с самой сутью воспитания: подобающее поведение вы поощряете, а за неподобающее штрафуете. И все.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несколько </w:t>
      </w:r>
      <w:r w:rsidRPr="00B400D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советов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помогут сделать похвалы ещё более эффективным средством корректировки поведения ребенка.</w:t>
      </w:r>
    </w:p>
    <w:p w14:paraId="0BA7D407" w14:textId="77777777" w:rsidR="00EA418E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66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1. Определите, что приемлемо, а что нет.</w:t>
      </w:r>
    </w:p>
    <w:p w14:paraId="39E28EBB" w14:textId="77777777" w:rsidR="00EA418E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четко отделить формы поведения, которые вы приветствуете и поощряете (хвалите, награждаете, предоставляете какие-то привилегии), от тех, которые вы не поддерживаете и наказываете (игнорированием, лишением каких-либо привилегий). Важно, чтобы в первую очередь вам, а затем и ребенку было абсолютно понятно, какие формы поведения приемлемы, а какие – нет, поэтому вы должны быть последовательны в адекватной оценке этих моделей поведения. Это дает отличный воспитательный эффект, как краткосрочный, так и долгосрочный, в первую очередь потому, что в основе своей этот метод имеет именно ОБУЧЕНИЕ приемлемому и неприемлемому поведению.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666C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t xml:space="preserve">2. </w:t>
      </w:r>
      <w:r w:rsidRPr="008466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 принимайте хорошее поведение как должное.</w:t>
      </w:r>
    </w:p>
    <w:p w14:paraId="48448CC7" w14:textId="77777777" w:rsidR="00EA418E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родители сами загоняют себя в ловушку: они никак не поощряют хорошее поведение, считая его чем-то само собой разумеющимся. Одобрения не последовало, хорошее (и желательное!) поведение ребенка игнорируется – и фактически наказывается. Поэтому очень важно именно прокомментировать поведение ребенка заслуженной похвалой, когда он ведет себя так, как вы хотите: сидит спокойно, играет в кубики, хорошо разговаривает с младшим братом, сам застилает кровать или собирает игрушки. Хвалите, даже если такое поведение стало следствием вашего вмешательства. Не скупитесь на похвалы: «Мне так нравится, когда ты тихонько играешь в кубики!», «Как хорошо, когда вы с сестричкой ладите!», «Спасибо тебе, что помог с посудой!», «Какой ты молодец, что утешил </w:t>
      </w:r>
      <w:r w:rsidR="0084666C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мальчика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тот расплакался!»</w:t>
      </w:r>
      <w:r w:rsidR="00B400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666C" w:rsidRPr="0084666C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t xml:space="preserve">3. </w:t>
      </w:r>
      <w:r w:rsidRPr="008466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Хвалите конкретно за что-то.</w:t>
      </w:r>
    </w:p>
    <w:p w14:paraId="42D7E420" w14:textId="77777777" w:rsidR="00EA418E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общих слов вроде «ты молодец» старайтесь формулировать, за что именно вы хвалите ребенка: «Как ты хорошо застелил кровать!» Так вы покажете ребенку, что все замечаете и вам небезразлично то, что он делает. А если ребенок поймет, что вы просто раздаете общие похвалы, он 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засомневается (и не без причины) в вашей искренности. Вместе с конкретной похвалой вы можете указать на то, что, по вашему мнению, можно сделать и лучше: «Мне очень понравилось, как ты застелил кровать. Только один угол покрывала можно было чуть-чуть подтянуть. Но ты отлично справился!» Не обязательно всегда хвалить ребенка одинаково построенными фразами. Можете оставить записку на холодильнике: «Отлично прибранная кухня!» А иногда достаточно и поднятого вверх большого пальца: «Супер!»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666C" w:rsidRPr="0084666C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t xml:space="preserve">4. </w:t>
      </w:r>
      <w:r w:rsidRPr="008466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 хорошо в меру: будьте искренни, не перебарщивайте.</w:t>
      </w:r>
    </w:p>
    <w:p w14:paraId="73A3FCDD" w14:textId="77777777" w:rsidR="00EA418E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осыпаете ребенка похвалами за самое обычное поведение, за рутинные вещи и при этом никогда не критикуете, похвала обесценивается, а ребенок начинает чувствовать, что вы неискренны. Ребенок должен уяснить, что вы ожидаете от него хорошего поведения, что хорошее поведение – норма, а не чудо, за которое ему будут аплодировать с утра до ночи. И все же, если малыш, который и трех минут не может усидеть на месте, играет в кубики уже целых десять минут, искренне его похвалите за это достижение!</w:t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4666C" w:rsidRPr="0084666C"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t xml:space="preserve">5. </w:t>
      </w:r>
      <w:r w:rsidRPr="008466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Хвалите ребенка любого возраста.</w:t>
      </w:r>
    </w:p>
    <w:p w14:paraId="49654DA8" w14:textId="0A9145DD" w:rsidR="00B400DD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нам кажется, что детям постарше, подросткам похвалы не нужны вовсе. Ничего подобного. Именно в этом возрасте появляются модели поведения, которые мы обязательно должны хвалить и тем самым укреплять: «Мне очень нравится, что ты придерживаешься нашего договора и вовремя возвращаешься домой!», «Мне так понравилось, как ты разговаривал с младшей сестренкой! Ей важно, чтобы ты был близок с ней, ты ведь всегда можешь помочь ей советом», «Я очень рада, что ты смогла решить свои проблемы с учительницей математики. В таких случаях очень трудно держать себя в руках, но, думаю, тебе удалось. Это очень по-взрослому. Ты молодчина!».</w:t>
      </w:r>
    </w:p>
    <w:p w14:paraId="58692097" w14:textId="38188DCC" w:rsidR="0084666C" w:rsidRPr="00B400DD" w:rsidRDefault="00B400DD" w:rsidP="00B40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0DD">
        <w:rPr>
          <w:rFonts w:ascii="Times New Roman" w:hAnsi="Times New Roman" w:cs="Times New Roman"/>
          <w:color w:val="000000"/>
          <w:sz w:val="28"/>
          <w:szCs w:val="28"/>
        </w:rPr>
        <w:t>Важно помнить о том, что для ребенка оценка его поступков близким взрослым становится показателем правильности поведения, ориентиром для моральных оценок, критерием достижений, соответствия требованиям, показателем его ценности для других, а значит, и для себя самого.</w:t>
      </w:r>
      <w:r w:rsidR="006D35D7" w:rsidRPr="00B400D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719376D2" w14:textId="77777777" w:rsidR="0084666C" w:rsidRPr="003B4481" w:rsidRDefault="0084666C" w:rsidP="0084666C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B44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Статью подготовила </w:t>
      </w:r>
    </w:p>
    <w:p w14:paraId="26D50A5A" w14:textId="77777777" w:rsidR="0084666C" w:rsidRPr="003B4481" w:rsidRDefault="0084666C" w:rsidP="0084666C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B44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учитель-дефектолог СП ОЦДиК г. Советска </w:t>
      </w:r>
    </w:p>
    <w:p w14:paraId="217F19C7" w14:textId="4142481B" w:rsidR="0084666C" w:rsidRPr="003B4481" w:rsidRDefault="0084666C" w:rsidP="0084666C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B448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Пантилеева Татьяна Валерьевна</w:t>
      </w:r>
    </w:p>
    <w:p w14:paraId="20334EF3" w14:textId="77777777" w:rsidR="0084666C" w:rsidRDefault="0084666C" w:rsidP="0084666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7709D9" w14:textId="10582294" w:rsidR="006D35D7" w:rsidRPr="006D35D7" w:rsidRDefault="006D35D7" w:rsidP="00B40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Источник: Н. </w:t>
      </w:r>
      <w:proofErr w:type="spellStart"/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>Ловринчевич</w:t>
      </w:r>
      <w:proofErr w:type="spellEnd"/>
      <w:r w:rsidRPr="006D3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«Дисциплина без ремня. Секреты счастливых родителей»</w:t>
      </w:r>
    </w:p>
    <w:sectPr w:rsidR="006D35D7" w:rsidRPr="006D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D7"/>
    <w:rsid w:val="003B4481"/>
    <w:rsid w:val="006D35D7"/>
    <w:rsid w:val="0084666C"/>
    <w:rsid w:val="00B400DD"/>
    <w:rsid w:val="00E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0E82"/>
  <w15:chartTrackingRefBased/>
  <w15:docId w15:val="{8396E5CB-0DE9-46C0-BC1B-B5858F6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Советск2</dc:creator>
  <cp:keywords/>
  <dc:description/>
  <cp:lastModifiedBy>User</cp:lastModifiedBy>
  <cp:revision>2</cp:revision>
  <dcterms:created xsi:type="dcterms:W3CDTF">2021-08-16T14:32:00Z</dcterms:created>
  <dcterms:modified xsi:type="dcterms:W3CDTF">2021-08-17T14:59:00Z</dcterms:modified>
</cp:coreProperties>
</file>