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30C7" w14:textId="77777777" w:rsidR="00FA7DE5" w:rsidRDefault="004D51A3" w:rsidP="00FA7DE5">
      <w:pPr>
        <w:pStyle w:val="a3"/>
        <w:shd w:val="clear" w:color="auto" w:fill="FFFFFF"/>
        <w:spacing w:after="150" w:line="300" w:lineRule="atLeast"/>
        <w:jc w:val="center"/>
        <w:rPr>
          <w:b/>
          <w:bCs/>
          <w:sz w:val="28"/>
          <w:szCs w:val="28"/>
        </w:rPr>
      </w:pPr>
      <w:r w:rsidRPr="00FA7DE5">
        <w:rPr>
          <w:b/>
          <w:bCs/>
          <w:sz w:val="28"/>
          <w:szCs w:val="28"/>
        </w:rPr>
        <w:t>Использование игр</w:t>
      </w:r>
      <w:r w:rsidR="00FA7DE5" w:rsidRPr="00FA7DE5">
        <w:rPr>
          <w:b/>
          <w:bCs/>
          <w:sz w:val="28"/>
          <w:szCs w:val="28"/>
        </w:rPr>
        <w:t>ы</w:t>
      </w:r>
      <w:r w:rsidRPr="00FA7DE5">
        <w:rPr>
          <w:b/>
          <w:bCs/>
          <w:sz w:val="28"/>
          <w:szCs w:val="28"/>
        </w:rPr>
        <w:t xml:space="preserve"> как средства развития речи </w:t>
      </w:r>
    </w:p>
    <w:p w14:paraId="35076C3B" w14:textId="57AADBB2" w:rsidR="004D51A3" w:rsidRPr="00FA7DE5" w:rsidRDefault="004D51A3" w:rsidP="00FA7DE5">
      <w:pPr>
        <w:pStyle w:val="a3"/>
        <w:shd w:val="clear" w:color="auto" w:fill="FFFFFF"/>
        <w:spacing w:after="150" w:line="300" w:lineRule="atLeast"/>
        <w:jc w:val="center"/>
        <w:rPr>
          <w:b/>
          <w:bCs/>
          <w:sz w:val="28"/>
          <w:szCs w:val="28"/>
        </w:rPr>
      </w:pPr>
      <w:r w:rsidRPr="00FA7DE5">
        <w:rPr>
          <w:b/>
          <w:bCs/>
          <w:sz w:val="28"/>
          <w:szCs w:val="28"/>
        </w:rPr>
        <w:t>детей дошкольного возраста</w:t>
      </w:r>
    </w:p>
    <w:p w14:paraId="59BC54EC" w14:textId="05CAFF25" w:rsidR="004D51A3" w:rsidRPr="00FA7DE5" w:rsidRDefault="00FA7DE5" w:rsidP="00FA7DE5">
      <w:pPr>
        <w:pStyle w:val="a3"/>
        <w:shd w:val="clear" w:color="auto" w:fill="FFFFFF"/>
        <w:spacing w:after="150" w:line="300" w:lineRule="atLeast"/>
        <w:ind w:firstLine="708"/>
        <w:jc w:val="both"/>
        <w:rPr>
          <w:sz w:val="28"/>
          <w:szCs w:val="28"/>
        </w:rPr>
      </w:pPr>
      <w:r>
        <w:rPr>
          <w:sz w:val="28"/>
          <w:szCs w:val="28"/>
        </w:rPr>
        <w:t>И</w:t>
      </w:r>
      <w:r w:rsidR="004D51A3" w:rsidRPr="00FA7DE5">
        <w:rPr>
          <w:sz w:val="28"/>
          <w:szCs w:val="28"/>
        </w:rPr>
        <w:t xml:space="preserve">гра имеет большое значение в воспитании детей, в развитии речи дошкольников. С ранних лет ребенок начинает познавать мир. Ведь рожденные дети не умеют говорить. Задача взрослых научить ребенка разговаривать на языке людей его окружающих. Вначале он научится говорить в устной форме, а затем овладевает письменной грамматикой. </w:t>
      </w:r>
    </w:p>
    <w:p w14:paraId="586598A2" w14:textId="77777777" w:rsidR="004D51A3" w:rsidRPr="00FA7DE5" w:rsidRDefault="004D51A3" w:rsidP="00FA7DE5">
      <w:pPr>
        <w:pStyle w:val="a3"/>
        <w:shd w:val="clear" w:color="auto" w:fill="FFFFFF"/>
        <w:spacing w:after="150" w:line="300" w:lineRule="atLeast"/>
        <w:ind w:firstLine="708"/>
        <w:jc w:val="both"/>
        <w:rPr>
          <w:sz w:val="28"/>
          <w:szCs w:val="28"/>
        </w:rPr>
      </w:pPr>
      <w:r w:rsidRPr="00FA7DE5">
        <w:rPr>
          <w:sz w:val="28"/>
          <w:szCs w:val="28"/>
        </w:rPr>
        <w:t xml:space="preserve">К дошкольному возрасту стимулом познания мира, подготовке взрослой самостоятельной жизни, является игра. Ребенок стремиться подражать взрослым, рисуя их образ. Творчески все воплощает в игре. Именно в ней ребенок –дошкольник действует самостоятельно, выражает основные свои потребности, что подвигает его к активному участию в жизни взрослых. Речевые навыки ребенка, скорее всего, осваиваются с помощью игры. Игра — важнейшее условие взросления ребенка, так как он ее наиболее понимает. Существуют игры для развития органов чувств, речевых навыков, для обучения чтения, письменности. Сюжетно ролевая игра, особенно коллективная, очень полезна для дошкольника. Она развивает коммуникативные способности и вырабатывает навыки общения, развивает речь. Эмоционально дети увлечены игрой, проявляют самостоятельно активнее действия в творчестве. Дети дошколята в этот период любят рисовать карандашами, цветными мелками, лепить из пластилина, делать из конструктора что-то свое, любят чтение сказок взрослыми и. т.д. Воображаемая ситуация в сюжетно — ролевой игре занимает главное место. Воображаемая ситуация формируется из придуманного сюжета и ролей. Основными особенностями сюжетно-ролевой игры являются: Установка и соблюдение правил, социальная мотивация игр. Развитие эмоциональной сферы дошкольника. С помощью сюжетно- ролевой игры растет интеллект дошкольника. В ходе сюжетно-ролевой игры идет развитие воображения и творчества. Развитие и совершенствование фразовой речи. Ребенку необходимо создать условия для внезапно творческой игры, и он сам как никто другой разовьет свои творческие способности. Воспитанные и обучаемые дети, приобретают больше знаний, умений, интересов. Очень важны для детей ролевые игры. Они помогают детям отрепетировать роли, которые пригодятся во взрослой жизни. </w:t>
      </w:r>
    </w:p>
    <w:p w14:paraId="5EA59241" w14:textId="0CFFA0C5" w:rsidR="004D51A3" w:rsidRPr="00FA7DE5" w:rsidRDefault="004D51A3" w:rsidP="00FA7DE5">
      <w:pPr>
        <w:pStyle w:val="a3"/>
        <w:shd w:val="clear" w:color="auto" w:fill="FFFFFF"/>
        <w:spacing w:after="150" w:line="300" w:lineRule="atLeast"/>
        <w:ind w:firstLine="708"/>
        <w:jc w:val="both"/>
        <w:rPr>
          <w:sz w:val="28"/>
          <w:szCs w:val="28"/>
        </w:rPr>
      </w:pPr>
      <w:r w:rsidRPr="00FA7DE5">
        <w:rPr>
          <w:sz w:val="28"/>
          <w:szCs w:val="28"/>
        </w:rPr>
        <w:t xml:space="preserve">Поэтому перед </w:t>
      </w:r>
      <w:r w:rsidR="00FA7DE5">
        <w:rPr>
          <w:sz w:val="28"/>
          <w:szCs w:val="28"/>
        </w:rPr>
        <w:t>взрослыми</w:t>
      </w:r>
      <w:r w:rsidRPr="00FA7DE5">
        <w:rPr>
          <w:sz w:val="28"/>
          <w:szCs w:val="28"/>
        </w:rPr>
        <w:t xml:space="preserve"> стоят основные задачи: – создать условия для спонтанной, творческой игры; – способствовать развитию игры как деятельности; – воспитание поведения дошкольника в условиях коллектива отдельными детьми. </w:t>
      </w:r>
      <w:r w:rsidRPr="00FA7DE5">
        <w:rPr>
          <w:sz w:val="28"/>
          <w:szCs w:val="28"/>
        </w:rPr>
        <w:t>О</w:t>
      </w:r>
      <w:r w:rsidRPr="00FA7DE5">
        <w:rPr>
          <w:sz w:val="28"/>
          <w:szCs w:val="28"/>
        </w:rPr>
        <w:t xml:space="preserve">сновные правила методики применения сюжетно-ролевой игры: Выбирая игру, </w:t>
      </w:r>
      <w:r w:rsidR="003453F4">
        <w:rPr>
          <w:sz w:val="28"/>
          <w:szCs w:val="28"/>
        </w:rPr>
        <w:t>взрослый</w:t>
      </w:r>
      <w:r w:rsidRPr="00FA7DE5">
        <w:rPr>
          <w:sz w:val="28"/>
          <w:szCs w:val="28"/>
        </w:rPr>
        <w:t xml:space="preserve">, прежде всего должен поставить перед собой конкретно воспитательную задачу. Каждая другая игра выполняет другие функции, поэтому </w:t>
      </w:r>
      <w:r w:rsidR="003453F4">
        <w:rPr>
          <w:sz w:val="28"/>
          <w:szCs w:val="28"/>
        </w:rPr>
        <w:t>взрослый</w:t>
      </w:r>
      <w:r w:rsidRPr="00FA7DE5">
        <w:rPr>
          <w:sz w:val="28"/>
          <w:szCs w:val="28"/>
        </w:rPr>
        <w:t xml:space="preserve"> должен представлять ее реальные </w:t>
      </w:r>
      <w:r w:rsidRPr="00FA7DE5">
        <w:rPr>
          <w:sz w:val="28"/>
          <w:szCs w:val="28"/>
        </w:rPr>
        <w:lastRenderedPageBreak/>
        <w:t xml:space="preserve">возможности. </w:t>
      </w:r>
      <w:r w:rsidRPr="00FA7DE5">
        <w:rPr>
          <w:sz w:val="28"/>
          <w:szCs w:val="28"/>
        </w:rPr>
        <w:t>Родители</w:t>
      </w:r>
      <w:r w:rsidRPr="00FA7DE5">
        <w:rPr>
          <w:sz w:val="28"/>
          <w:szCs w:val="28"/>
        </w:rPr>
        <w:t xml:space="preserve"> втягивает в игру детей, в коллективную деятельность. Если игра детям понравилась, они могут играть в нее бесконечно изо дня в день. Длительно функционирующая игра, каждый раз открывается с новой стороны. Игровая форма элементов игры при длительном применении выполняют функцию упражнений в организации коллективной деятельности детей, воспитывают у них положительные качества поведения. Во время игр, разговаривая с друг другом монологами, дети развивают диалект и закрепляют навыки нормативного поведения. Например: дети с интересом играют «в больницу», «путешествие», «семью» и др. Функции кратковременной игры в воспитании дошкольника в некоторых случаях ограничены</w:t>
      </w:r>
      <w:r w:rsidRPr="00FA7DE5">
        <w:rPr>
          <w:sz w:val="28"/>
          <w:szCs w:val="28"/>
        </w:rPr>
        <w:t xml:space="preserve">, т.е. </w:t>
      </w:r>
      <w:r w:rsidRPr="00FA7DE5">
        <w:rPr>
          <w:sz w:val="28"/>
          <w:szCs w:val="28"/>
        </w:rPr>
        <w:t xml:space="preserve">после эмоционального подъема наступает спад общего настроения. Это наблюдается в тех случаях, когда у детей не возникло желание в потребности выполнять серьезную деятельность. Такие игры развивают лишь эмоциональную сферу. Выполняют роль эмоционального стимула. </w:t>
      </w:r>
    </w:p>
    <w:p w14:paraId="4D7394AB" w14:textId="77777777" w:rsidR="004D51A3" w:rsidRPr="00FA7DE5" w:rsidRDefault="004D51A3" w:rsidP="00FA7DE5">
      <w:pPr>
        <w:pStyle w:val="a3"/>
        <w:shd w:val="clear" w:color="auto" w:fill="FFFFFF"/>
        <w:spacing w:after="150" w:line="300" w:lineRule="atLeast"/>
        <w:ind w:firstLine="708"/>
        <w:jc w:val="both"/>
        <w:rPr>
          <w:sz w:val="28"/>
          <w:szCs w:val="28"/>
        </w:rPr>
      </w:pPr>
      <w:r w:rsidRPr="00FA7DE5">
        <w:rPr>
          <w:sz w:val="28"/>
          <w:szCs w:val="28"/>
        </w:rPr>
        <w:t xml:space="preserve">Из вышеизложенного можно сделать вывод: игры, условно разделяются на кратковременные и длительные. Любая игра для детей дошкольного возраста это необходимая деятельность. Здесь более тесно ребенок учится вступать в контакт с окружающим миром и развивает свои эмоциональные способности, совершенствует разговорную речь. Есть разница между мальчиками и девочками. Некоторые игры больше нравятся мальчикам (подвижные игры, соревнования, борьба) девочки более воображают, играя в дочки — матери. Однако мальчикам и девочкам нравится играть в мячик, салочки и прятки, </w:t>
      </w:r>
      <w:r w:rsidRPr="00FA7DE5">
        <w:rPr>
          <w:sz w:val="28"/>
          <w:szCs w:val="28"/>
        </w:rPr>
        <w:t>прыгать, бегать</w:t>
      </w:r>
      <w:r w:rsidRPr="00FA7DE5">
        <w:rPr>
          <w:sz w:val="28"/>
          <w:szCs w:val="28"/>
        </w:rPr>
        <w:t xml:space="preserve">, скакать. Т. е. здесь важно подобрать сюжетную линию игры, наполнить ее игровым содержанием, чтобы в нее были увлечены как мальчики, так и девочки. Здесь важно определить средства игровой ситуации и распределить предполагаемые роли. Очень важно ознакомить детей с планом игры и совместно ее доработать. Как правило младшие дети не испытывают потребности к приближению игровых предметов к реальным. Дошкольники же наделяют предметы, находящиеся вокруг их персональными значениями: стулья обозначают поезд с вагонами, на улице столбики, деревья- граница, бревно-автомобиль т. д. Создавая ситуацию воображения, дети дают толчок к творческой сюжетно-ролевой игры. Длительность игры сопровождается с неигровой деятельностью. Важно найти подход к ребенку, помочь, чтобы он раскрылся и его полностью захватила коллективная воображаемая игровая ситуация. Тогда она ему принесет радость, творчество. Детский коллектив получает атмосферу общей заинтересованности, увлеченности, развивается речь и навыки общения. Роли в сюжетно-ролевой игре. Здесь важно, пользуясь общепедагогическими принципами творческой игры, распределить роли так, чтобы удовлетворить потребности детей в получении желаемой роли. </w:t>
      </w:r>
      <w:r w:rsidRPr="00FA7DE5">
        <w:rPr>
          <w:sz w:val="28"/>
          <w:szCs w:val="28"/>
        </w:rPr>
        <w:t>Родитель</w:t>
      </w:r>
      <w:r w:rsidRPr="00FA7DE5">
        <w:rPr>
          <w:sz w:val="28"/>
          <w:szCs w:val="28"/>
        </w:rPr>
        <w:t xml:space="preserve"> с детьми разной степени активности разыгрывает роли поочередно. Здесь важно соблюсти детьми очередность разыгрывания ролей, наиболее привлекательных. Это и есть еще один мотив, чтобы привлечь дошкольников к сюжетно-ролевой игре. Именно через роль проявляются личные качества дошкольника, а перспектива </w:t>
      </w:r>
      <w:r w:rsidRPr="00FA7DE5">
        <w:rPr>
          <w:sz w:val="28"/>
          <w:szCs w:val="28"/>
        </w:rPr>
        <w:lastRenderedPageBreak/>
        <w:t xml:space="preserve">получения желаемой роли вызывает у детей мотивацию разыграть наилучшим образом любую роль. </w:t>
      </w:r>
    </w:p>
    <w:p w14:paraId="0734D4FB" w14:textId="5D69550E" w:rsidR="004D51A3" w:rsidRPr="00FA7DE5" w:rsidRDefault="004D51A3" w:rsidP="00FA7DE5">
      <w:pPr>
        <w:pStyle w:val="a3"/>
        <w:shd w:val="clear" w:color="auto" w:fill="FFFFFF"/>
        <w:spacing w:before="0" w:beforeAutospacing="0" w:after="150" w:afterAutospacing="0" w:line="300" w:lineRule="atLeast"/>
        <w:ind w:firstLine="708"/>
        <w:jc w:val="both"/>
        <w:rPr>
          <w:sz w:val="28"/>
          <w:szCs w:val="28"/>
        </w:rPr>
      </w:pPr>
      <w:r w:rsidRPr="00FA7DE5">
        <w:rPr>
          <w:sz w:val="28"/>
          <w:szCs w:val="28"/>
        </w:rPr>
        <w:t>Ролевая игра строится на межличностных отношениях, которые реализуются в процессе общения. Дети постепенно осваивают игровые умения и навыки, испытывают эмоциональный комфорт, реализуя свои игровые замыслы, приобретают опыт общения со сверстниками и с взрослыми. Большой прогресс происходит в развитии диалогического общения.</w:t>
      </w:r>
    </w:p>
    <w:p w14:paraId="10DB43E1" w14:textId="2181FB11" w:rsidR="004D51A3" w:rsidRPr="00FA7DE5" w:rsidRDefault="004D51A3" w:rsidP="00FA7DE5">
      <w:pPr>
        <w:pStyle w:val="a3"/>
        <w:shd w:val="clear" w:color="auto" w:fill="FFFFFF"/>
        <w:spacing w:before="0" w:beforeAutospacing="0" w:after="150" w:afterAutospacing="0" w:line="300" w:lineRule="atLeast"/>
        <w:ind w:firstLine="708"/>
        <w:jc w:val="both"/>
        <w:rPr>
          <w:sz w:val="28"/>
          <w:szCs w:val="28"/>
        </w:rPr>
      </w:pPr>
      <w:r w:rsidRPr="00FA7DE5">
        <w:rPr>
          <w:sz w:val="28"/>
          <w:szCs w:val="28"/>
        </w:rPr>
        <w:t>Сюжетно-ролевая игра оказывает специфическое воздействие на становление речи. В её процессе 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речи.</w:t>
      </w:r>
    </w:p>
    <w:p w14:paraId="4AAE3A3E" w14:textId="7ECA795E"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 xml:space="preserve">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w:t>
      </w:r>
      <w:r w:rsidR="00FA7DE5" w:rsidRPr="00FA7DE5">
        <w:rPr>
          <w:sz w:val="28"/>
          <w:szCs w:val="28"/>
        </w:rPr>
        <w:t>сном ребенка</w:t>
      </w:r>
      <w:r w:rsidRPr="00FA7DE5">
        <w:rPr>
          <w:sz w:val="28"/>
          <w:szCs w:val="28"/>
        </w:rPr>
        <w:t>.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r w:rsidR="00FA7DE5" w:rsidRPr="00FA7DE5">
        <w:rPr>
          <w:sz w:val="28"/>
          <w:szCs w:val="28"/>
        </w:rPr>
        <w:t xml:space="preserve"> </w:t>
      </w:r>
      <w:r w:rsidRPr="00FA7DE5">
        <w:rPr>
          <w:sz w:val="28"/>
          <w:szCs w:val="28"/>
        </w:rPr>
        <w:t>В возрасте 4-5 лет дети обычно хорошо усваивают названия основных цветов, значит</w:t>
      </w:r>
      <w:r w:rsidR="00FA7DE5" w:rsidRPr="00FA7DE5">
        <w:rPr>
          <w:sz w:val="28"/>
          <w:szCs w:val="28"/>
        </w:rPr>
        <w:t xml:space="preserve"> </w:t>
      </w:r>
      <w:r w:rsidRPr="00FA7DE5">
        <w:rPr>
          <w:sz w:val="28"/>
          <w:szCs w:val="28"/>
        </w:rPr>
        <w:t>их можно познакомить и с оттенками этих цветов (розовый, малиновый, темно-зеленый, светло-коричневый и т. д.).</w:t>
      </w:r>
    </w:p>
    <w:p w14:paraId="4845FAFD" w14:textId="1EBC15E2"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w:t>
      </w:r>
      <w:r w:rsidRPr="00FA7DE5">
        <w:rPr>
          <w:sz w:val="28"/>
          <w:szCs w:val="28"/>
        </w:rPr>
        <w:t xml:space="preserve"> </w:t>
      </w:r>
      <w:r w:rsidRPr="00FA7DE5">
        <w:rPr>
          <w:sz w:val="28"/>
          <w:szCs w:val="28"/>
        </w:rPr>
        <w:t>так вы побуждаете называть самые разные признаки предметов, помогаете развитию связной речи.</w:t>
      </w:r>
    </w:p>
    <w:p w14:paraId="724F4C98" w14:textId="0DAFBEB5"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Названия свойств предметов закрепляются и в словесных играх.</w:t>
      </w:r>
      <w:r w:rsidRPr="00FA7DE5">
        <w:rPr>
          <w:sz w:val="28"/>
          <w:szCs w:val="28"/>
        </w:rPr>
        <w:t xml:space="preserve"> </w:t>
      </w:r>
      <w:r w:rsidRPr="00FA7DE5">
        <w:rPr>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14:paraId="448F48CB" w14:textId="1AC5102B"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lastRenderedPageBreak/>
        <w:t>Целесообразно видоизменить игру, уделяя больше внимания сходству различных предметов:</w:t>
      </w:r>
    </w:p>
    <w:p w14:paraId="47E872C1" w14:textId="77777777"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 «Чем лист похож на бумагу? (Толщиной, легкостью.) А на траву? (Цветом.) А на каплю? (Формой.)»</w:t>
      </w:r>
    </w:p>
    <w:p w14:paraId="4E1EE01A" w14:textId="748F2941"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Следующий вид упражнений – чистоговорки,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14:paraId="30472C9F" w14:textId="358E4244"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 xml:space="preserve">Очень нравится детям такое упражнение. 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 «Милая моя, ты не спишь!»; «Вы ели на завтрак мороженое?»; «Мама купила (купи) виноград»; «Скорее домой!»; «У нас кончился </w:t>
      </w:r>
      <w:r w:rsidR="00FA7DE5" w:rsidRPr="00FA7DE5">
        <w:rPr>
          <w:sz w:val="28"/>
          <w:szCs w:val="28"/>
        </w:rPr>
        <w:t>хлеб». Подобные</w:t>
      </w:r>
      <w:r w:rsidRPr="00FA7DE5">
        <w:rPr>
          <w:sz w:val="28"/>
          <w:szCs w:val="28"/>
        </w:rPr>
        <w:t xml:space="preserve"> задания помогут малышу развить речь, воображение, избавиться от скованности, научат смеяться над своими ошибками, не стесняясь товарищей.</w:t>
      </w:r>
    </w:p>
    <w:p w14:paraId="2E15668E" w14:textId="39FE3267"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14:paraId="17DE2FD0" w14:textId="2B8586EB"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14:paraId="4892ACAB" w14:textId="77777777" w:rsid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 xml:space="preserve">Когда ребенок овладеет умением пересказывать сказки, предложите ему для пересказа небольшие рассказы с несложным сюжетом. </w:t>
      </w:r>
    </w:p>
    <w:p w14:paraId="3D2DB5A6" w14:textId="4B5DEF4D"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Например,</w:t>
      </w:r>
      <w:r w:rsidR="00FA7DE5">
        <w:rPr>
          <w:sz w:val="28"/>
          <w:szCs w:val="28"/>
        </w:rPr>
        <w:t xml:space="preserve"> </w:t>
      </w:r>
      <w:r w:rsidRPr="00FA7DE5">
        <w:rPr>
          <w:sz w:val="28"/>
          <w:szCs w:val="28"/>
        </w:rPr>
        <w:t>рассказы</w:t>
      </w:r>
      <w:r w:rsidR="00FA7DE5">
        <w:rPr>
          <w:sz w:val="28"/>
          <w:szCs w:val="28"/>
        </w:rPr>
        <w:t xml:space="preserve"> </w:t>
      </w:r>
      <w:proofErr w:type="spellStart"/>
      <w:r w:rsidRPr="00FA7DE5">
        <w:rPr>
          <w:sz w:val="28"/>
          <w:szCs w:val="28"/>
        </w:rPr>
        <w:t>Л.Н.Толстого</w:t>
      </w:r>
      <w:proofErr w:type="spellEnd"/>
      <w:r w:rsidR="00FA7DE5">
        <w:rPr>
          <w:sz w:val="28"/>
          <w:szCs w:val="28"/>
        </w:rPr>
        <w:t xml:space="preserve"> </w:t>
      </w:r>
      <w:r w:rsidRPr="00FA7DE5">
        <w:rPr>
          <w:sz w:val="28"/>
          <w:szCs w:val="28"/>
        </w:rPr>
        <w:t>для</w:t>
      </w:r>
      <w:r w:rsidR="00FA7DE5">
        <w:rPr>
          <w:sz w:val="28"/>
          <w:szCs w:val="28"/>
        </w:rPr>
        <w:t xml:space="preserve"> </w:t>
      </w:r>
      <w:r w:rsidRPr="00FA7DE5">
        <w:rPr>
          <w:sz w:val="28"/>
          <w:szCs w:val="28"/>
        </w:rPr>
        <w:t>детей.</w:t>
      </w:r>
      <w:r w:rsidR="00FA7DE5">
        <w:rPr>
          <w:sz w:val="28"/>
          <w:szCs w:val="28"/>
        </w:rPr>
        <w:t xml:space="preserve"> </w:t>
      </w:r>
      <w:r w:rsidRPr="00FA7DE5">
        <w:rPr>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 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14:paraId="63B90E2E" w14:textId="45C75D2A"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 </w:t>
      </w:r>
      <w:r w:rsidR="003453F4">
        <w:rPr>
          <w:sz w:val="28"/>
          <w:szCs w:val="28"/>
        </w:rPr>
        <w:tab/>
      </w:r>
      <w:r w:rsidRPr="00FA7DE5">
        <w:rPr>
          <w:rStyle w:val="a4"/>
          <w:sz w:val="28"/>
          <w:szCs w:val="28"/>
        </w:rPr>
        <w:t>«Вспомни случай»</w:t>
      </w:r>
    </w:p>
    <w:p w14:paraId="4D61EFAC" w14:textId="77777777"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w:t>
      </w:r>
      <w:r w:rsidRPr="00FA7DE5">
        <w:rPr>
          <w:sz w:val="28"/>
          <w:szCs w:val="28"/>
        </w:rPr>
        <w:lastRenderedPageBreak/>
        <w:t>как можно больше деталей до тех пор, пока уже не сможете ничего добавить к сказанному.</w:t>
      </w:r>
    </w:p>
    <w:p w14:paraId="17554501" w14:textId="77777777"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rStyle w:val="a4"/>
          <w:sz w:val="28"/>
          <w:szCs w:val="28"/>
        </w:rPr>
        <w:t>«Говорим по-разному»</w:t>
      </w:r>
    </w:p>
    <w:p w14:paraId="3B3D99F1" w14:textId="77777777" w:rsid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14:paraId="3D44F3C2" w14:textId="64A26CD8"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rStyle w:val="a4"/>
          <w:sz w:val="28"/>
          <w:szCs w:val="28"/>
        </w:rPr>
        <w:t>«Бюро путешествий»</w:t>
      </w:r>
    </w:p>
    <w:p w14:paraId="5FC8B14D" w14:textId="77777777" w:rsid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14:paraId="19481C64" w14:textId="1E0C7A9E" w:rsidR="004D51A3" w:rsidRPr="00FA7DE5" w:rsidRDefault="004D51A3" w:rsidP="00FA7DE5">
      <w:pPr>
        <w:pStyle w:val="a3"/>
        <w:shd w:val="clear" w:color="auto" w:fill="FFFFFF"/>
        <w:spacing w:before="0" w:beforeAutospacing="0" w:after="150" w:afterAutospacing="0"/>
        <w:ind w:left="708"/>
        <w:jc w:val="both"/>
        <w:rPr>
          <w:sz w:val="28"/>
          <w:szCs w:val="28"/>
        </w:rPr>
      </w:pPr>
      <w:r w:rsidRPr="00FA7DE5">
        <w:rPr>
          <w:sz w:val="28"/>
          <w:szCs w:val="28"/>
        </w:rPr>
        <w:br/>
      </w:r>
      <w:r w:rsidRPr="00FA7DE5">
        <w:rPr>
          <w:rStyle w:val="a4"/>
          <w:sz w:val="28"/>
          <w:szCs w:val="28"/>
        </w:rPr>
        <w:t>«Всегда под рукой»</w:t>
      </w:r>
    </w:p>
    <w:p w14:paraId="7E75E3AB" w14:textId="77777777"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14:paraId="6338A635" w14:textId="3B116B64"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 </w:t>
      </w:r>
      <w:r w:rsidRPr="00FA7DE5">
        <w:rPr>
          <w:rStyle w:val="a4"/>
          <w:sz w:val="28"/>
          <w:szCs w:val="28"/>
        </w:rPr>
        <w:t>«Лучший друг»</w:t>
      </w:r>
    </w:p>
    <w:p w14:paraId="0F4D3BCA" w14:textId="77777777"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14:paraId="67257C18" w14:textId="23F9CE53"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rStyle w:val="a4"/>
          <w:sz w:val="28"/>
          <w:szCs w:val="28"/>
        </w:rPr>
        <w:t>«Рассказы по картинкам»</w:t>
      </w:r>
    </w:p>
    <w:p w14:paraId="241686F4" w14:textId="77777777" w:rsidR="004D51A3" w:rsidRPr="00FA7DE5" w:rsidRDefault="004D51A3" w:rsidP="003453F4">
      <w:pPr>
        <w:pStyle w:val="a3"/>
        <w:shd w:val="clear" w:color="auto" w:fill="FFFFFF"/>
        <w:spacing w:before="0" w:beforeAutospacing="0" w:after="150" w:afterAutospacing="0"/>
        <w:ind w:left="708"/>
        <w:jc w:val="both"/>
        <w:rPr>
          <w:sz w:val="28"/>
          <w:szCs w:val="28"/>
        </w:rPr>
      </w:pPr>
      <w:r w:rsidRPr="00FA7DE5">
        <w:rPr>
          <w:sz w:val="28"/>
          <w:szCs w:val="28"/>
        </w:rPr>
        <w:t xml:space="preserve">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w:t>
      </w:r>
      <w:r w:rsidRPr="00FA7DE5">
        <w:rPr>
          <w:sz w:val="28"/>
          <w:szCs w:val="28"/>
        </w:rPr>
        <w:lastRenderedPageBreak/>
        <w:t>открытку. Спросите ребенка, что на ней изображено, что происходит сейчас, что могло происходить до этого, а что будет потом.</w:t>
      </w:r>
      <w:r w:rsidRPr="00FA7DE5">
        <w:rPr>
          <w:sz w:val="28"/>
          <w:szCs w:val="28"/>
        </w:rPr>
        <w:br/>
      </w:r>
      <w:r w:rsidRPr="00FA7DE5">
        <w:rPr>
          <w:sz w:val="28"/>
          <w:szCs w:val="28"/>
        </w:rPr>
        <w:br/>
      </w:r>
      <w:r w:rsidRPr="00FA7DE5">
        <w:rPr>
          <w:rStyle w:val="a4"/>
          <w:sz w:val="28"/>
          <w:szCs w:val="28"/>
        </w:rPr>
        <w:t>«Истории из жизни»</w:t>
      </w:r>
    </w:p>
    <w:p w14:paraId="0F43F724" w14:textId="251296AE"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xml:space="preserve">Дети с удовольствием слушают рассказы о том, что происходило, когда они были совсем маленькими или </w:t>
      </w:r>
      <w:r w:rsidR="00FA7DE5" w:rsidRPr="00FA7DE5">
        <w:rPr>
          <w:sz w:val="28"/>
          <w:szCs w:val="28"/>
        </w:rPr>
        <w:t>когда,</w:t>
      </w:r>
      <w:r w:rsidRPr="00FA7DE5">
        <w:rPr>
          <w:sz w:val="28"/>
          <w:szCs w:val="28"/>
        </w:rPr>
        <w:t xml:space="preserve">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14:paraId="12BD831B" w14:textId="7A32EBDF"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rStyle w:val="a4"/>
          <w:sz w:val="28"/>
          <w:szCs w:val="28"/>
        </w:rPr>
        <w:t>«Мой репортаж»</w:t>
      </w:r>
    </w:p>
    <w:p w14:paraId="0B5B63C6"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14:paraId="4C0F68EA" w14:textId="0E8FBB4E"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rStyle w:val="a4"/>
          <w:sz w:val="28"/>
          <w:szCs w:val="28"/>
        </w:rPr>
        <w:t>«Семейное ток-шоу»</w:t>
      </w:r>
    </w:p>
    <w:p w14:paraId="0638A583"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w:t>
      </w:r>
    </w:p>
    <w:p w14:paraId="46325786"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rStyle w:val="a4"/>
          <w:sz w:val="28"/>
          <w:szCs w:val="28"/>
        </w:rPr>
        <w:t>«Измени песню»</w:t>
      </w:r>
    </w:p>
    <w:p w14:paraId="14548DB8" w14:textId="6EFFB73E"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Детям нравится петь о знакомых вещах - о себе и своей семье, о своих игрушках и о том, что они видели на прогулке.</w:t>
      </w:r>
      <w:r w:rsidR="00FA7DE5">
        <w:rPr>
          <w:sz w:val="28"/>
          <w:szCs w:val="28"/>
        </w:rPr>
        <w:t xml:space="preserve"> </w:t>
      </w:r>
      <w:r w:rsidRPr="00FA7DE5">
        <w:rPr>
          <w:sz w:val="28"/>
          <w:szCs w:val="28"/>
        </w:rPr>
        <w:t>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14:paraId="085DE12E"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rStyle w:val="a4"/>
          <w:sz w:val="28"/>
          <w:szCs w:val="28"/>
        </w:rPr>
        <w:t>«Чем закончилось?»</w:t>
      </w:r>
    </w:p>
    <w:p w14:paraId="14945E8E"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xml:space="preserve">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w:t>
      </w:r>
      <w:r w:rsidRPr="00FA7DE5">
        <w:rPr>
          <w:sz w:val="28"/>
          <w:szCs w:val="28"/>
        </w:rPr>
        <w:lastRenderedPageBreak/>
        <w:t>позже, что произойдет дальше в мультфильме и чем он закончится. Не забудьте поблагодарить вашего рассказчика!</w:t>
      </w:r>
    </w:p>
    <w:p w14:paraId="586193E5" w14:textId="3B4D4040"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 </w:t>
      </w:r>
      <w:r w:rsidRPr="00FA7DE5">
        <w:rPr>
          <w:rStyle w:val="a4"/>
          <w:sz w:val="28"/>
          <w:szCs w:val="28"/>
        </w:rPr>
        <w:t>«Заучиваем стихи с малышами»</w:t>
      </w:r>
    </w:p>
    <w:p w14:paraId="49CCBDBF" w14:textId="5953371D"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Ребенку интересно не только услышать стихотворение, но и показать в нем каждое слово жестом, как бы оживить текст с помощью рук.</w:t>
      </w:r>
      <w:r w:rsidR="00FA7DE5">
        <w:rPr>
          <w:sz w:val="28"/>
          <w:szCs w:val="28"/>
        </w:rPr>
        <w:t xml:space="preserve"> </w:t>
      </w:r>
      <w:r w:rsidRPr="00FA7DE5">
        <w:rPr>
          <w:sz w:val="28"/>
          <w:szCs w:val="28"/>
        </w:rPr>
        <w:t>Для успешного заучивания с детьми стихов и потешек предлагаем воспользоваться нашими советами.</w:t>
      </w:r>
      <w:r w:rsidR="00FA7DE5">
        <w:rPr>
          <w:sz w:val="28"/>
          <w:szCs w:val="28"/>
        </w:rPr>
        <w:t xml:space="preserve"> </w:t>
      </w:r>
      <w:r w:rsidRPr="00FA7DE5">
        <w:rPr>
          <w:sz w:val="28"/>
          <w:szCs w:val="28"/>
        </w:rPr>
        <w:t>Занимайтесь с ребенком только тогда, когда он здоров и спокоен.</w:t>
      </w:r>
      <w:r w:rsidR="00FA7DE5">
        <w:rPr>
          <w:sz w:val="28"/>
          <w:szCs w:val="28"/>
        </w:rPr>
        <w:t xml:space="preserve"> </w:t>
      </w:r>
      <w:r w:rsidRPr="00FA7DE5">
        <w:rPr>
          <w:sz w:val="28"/>
          <w:szCs w:val="28"/>
        </w:rPr>
        <w:t>Сначала прочитайте два-три стихотворения.</w:t>
      </w:r>
      <w:r w:rsidR="00FA7DE5">
        <w:rPr>
          <w:sz w:val="28"/>
          <w:szCs w:val="28"/>
        </w:rPr>
        <w:t xml:space="preserve"> </w:t>
      </w:r>
      <w:r w:rsidRPr="00FA7DE5">
        <w:rPr>
          <w:sz w:val="28"/>
          <w:szCs w:val="28"/>
        </w:rPr>
        <w:t>Предложите выбрать одно, которое больше понравилось, и прочитайте его три-четыре раза.</w:t>
      </w:r>
      <w:r w:rsidR="00FA7DE5">
        <w:rPr>
          <w:sz w:val="28"/>
          <w:szCs w:val="28"/>
        </w:rPr>
        <w:t xml:space="preserve"> </w:t>
      </w:r>
      <w:r w:rsidRPr="00FA7DE5">
        <w:rPr>
          <w:sz w:val="28"/>
          <w:szCs w:val="28"/>
        </w:rPr>
        <w:t>Покажите, как можно связать стихотворные строки с движениями рук и пальцев.</w:t>
      </w:r>
      <w:r w:rsidR="00FA7DE5">
        <w:rPr>
          <w:sz w:val="28"/>
          <w:szCs w:val="28"/>
        </w:rPr>
        <w:t xml:space="preserve"> </w:t>
      </w:r>
      <w:r w:rsidRPr="00FA7DE5">
        <w:rPr>
          <w:sz w:val="28"/>
          <w:szCs w:val="28"/>
        </w:rPr>
        <w:t>Повторите все движения вместе с ребенком.</w:t>
      </w:r>
      <w:r w:rsidR="00FA7DE5">
        <w:rPr>
          <w:sz w:val="28"/>
          <w:szCs w:val="28"/>
        </w:rPr>
        <w:t xml:space="preserve"> </w:t>
      </w:r>
      <w:r w:rsidRPr="00FA7DE5">
        <w:rPr>
          <w:sz w:val="28"/>
          <w:szCs w:val="28"/>
        </w:rPr>
        <w:t xml:space="preserve">Хвалите малыша, даже если у него получается лишь одно – два движения. Главное, чтобы ему было интересно рассказывать стишок, руками и пальцами рисовать к нему картинки. </w:t>
      </w:r>
      <w:proofErr w:type="gramStart"/>
      <w:r w:rsidRPr="00FA7DE5">
        <w:rPr>
          <w:sz w:val="28"/>
          <w:szCs w:val="28"/>
        </w:rPr>
        <w:t>Тогда  и</w:t>
      </w:r>
      <w:proofErr w:type="gramEnd"/>
      <w:r w:rsidRPr="00FA7DE5">
        <w:rPr>
          <w:sz w:val="28"/>
          <w:szCs w:val="28"/>
        </w:rPr>
        <w:t xml:space="preserve"> текст легче запоминается.</w:t>
      </w:r>
      <w:r w:rsidR="00FA7DE5">
        <w:rPr>
          <w:sz w:val="28"/>
          <w:szCs w:val="28"/>
        </w:rPr>
        <w:t xml:space="preserve"> </w:t>
      </w:r>
      <w:r w:rsidRPr="00FA7DE5">
        <w:rPr>
          <w:sz w:val="28"/>
          <w:szCs w:val="28"/>
        </w:rPr>
        <w:t>Координация движений со словами совершенствует артикуляционный аппарат, речевое дыхание, способствует развитию связной речи.</w:t>
      </w:r>
    </w:p>
    <w:p w14:paraId="3F0C69BB" w14:textId="1CD39E37"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rStyle w:val="a4"/>
          <w:sz w:val="28"/>
          <w:szCs w:val="28"/>
        </w:rPr>
        <w:t>«Правила, которыми можно руководствоваться при работе со скороговорками»</w:t>
      </w:r>
    </w:p>
    <w:p w14:paraId="5A410C57" w14:textId="77777777"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Использовать на первых порах название «чистоговорка» и «</w:t>
      </w:r>
      <w:proofErr w:type="spellStart"/>
      <w:r w:rsidRPr="00FA7DE5">
        <w:rPr>
          <w:sz w:val="28"/>
          <w:szCs w:val="28"/>
        </w:rPr>
        <w:t>выговариволочка</w:t>
      </w:r>
      <w:proofErr w:type="spellEnd"/>
      <w:r w:rsidRPr="00FA7DE5">
        <w:rPr>
          <w:sz w:val="28"/>
          <w:szCs w:val="28"/>
        </w:rPr>
        <w:t>»,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p>
    <w:p w14:paraId="22E9414B" w14:textId="4B5302EF" w:rsidR="004D51A3" w:rsidRPr="00FA7DE5" w:rsidRDefault="004D51A3" w:rsidP="00FA7DE5">
      <w:pPr>
        <w:pStyle w:val="a3"/>
        <w:shd w:val="clear" w:color="auto" w:fill="FFFFFF"/>
        <w:spacing w:before="0" w:beforeAutospacing="0" w:after="150" w:afterAutospacing="0"/>
        <w:ind w:firstLine="708"/>
        <w:jc w:val="both"/>
        <w:rPr>
          <w:sz w:val="28"/>
          <w:szCs w:val="28"/>
        </w:rPr>
      </w:pPr>
      <w:r w:rsidRPr="00FA7DE5">
        <w:rPr>
          <w:sz w:val="28"/>
          <w:szCs w:val="28"/>
        </w:rPr>
        <w:t>В скороговорке не должно быть звуков, которые ребенок произносит дефектно. Это обязательное условие!</w:t>
      </w:r>
      <w:r w:rsidR="00FA7DE5">
        <w:rPr>
          <w:sz w:val="28"/>
          <w:szCs w:val="28"/>
        </w:rPr>
        <w:t xml:space="preserve"> </w:t>
      </w:r>
      <w:r w:rsidRPr="00FA7DE5">
        <w:rPr>
          <w:sz w:val="28"/>
          <w:szCs w:val="28"/>
        </w:rPr>
        <w:t>Работу следует начинать с легких скороговорок, постепенно добавляя более трудные.</w:t>
      </w:r>
      <w:r w:rsidR="00FA7DE5">
        <w:rPr>
          <w:sz w:val="28"/>
          <w:szCs w:val="28"/>
        </w:rPr>
        <w:t xml:space="preserve"> </w:t>
      </w:r>
      <w:r w:rsidRPr="00FA7DE5">
        <w:rPr>
          <w:sz w:val="28"/>
          <w:szCs w:val="28"/>
        </w:rPr>
        <w:t>Обязательно объяснять ребенку значение непонятных слов.</w:t>
      </w:r>
      <w:r w:rsidR="00FA7DE5">
        <w:rPr>
          <w:sz w:val="28"/>
          <w:szCs w:val="28"/>
        </w:rPr>
        <w:t xml:space="preserve"> </w:t>
      </w:r>
      <w:r w:rsidRPr="00FA7DE5">
        <w:rPr>
          <w:sz w:val="28"/>
          <w:szCs w:val="28"/>
        </w:rPr>
        <w:t>Чтобы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w:t>
      </w:r>
    </w:p>
    <w:p w14:paraId="2189D69E" w14:textId="1F18868B"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14:paraId="221B2F2F" w14:textId="74C0C7C4"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rStyle w:val="a4"/>
          <w:sz w:val="28"/>
          <w:szCs w:val="28"/>
        </w:rPr>
        <w:t>«Только весёлые слова»</w:t>
      </w:r>
    </w:p>
    <w:p w14:paraId="07EDE4E3"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Играть лучше в кругу. Кто-то из играющих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Можно сменить тему и называть только зелёные слова (например, огурец, ёлка, карандаш и т. д.), только круглые (например, часы, Колобок, колесо и т. д.).</w:t>
      </w:r>
    </w:p>
    <w:p w14:paraId="5F6CE55F" w14:textId="54204A26"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lastRenderedPageBreak/>
        <w:t> </w:t>
      </w:r>
      <w:r w:rsidRPr="00FA7DE5">
        <w:rPr>
          <w:rStyle w:val="a4"/>
          <w:sz w:val="28"/>
          <w:szCs w:val="28"/>
        </w:rPr>
        <w:t>«Автобиография»</w:t>
      </w:r>
    </w:p>
    <w:p w14:paraId="6FA84FAA" w14:textId="37122FCE"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xml:space="preserve">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w:t>
      </w:r>
      <w:r w:rsidR="00FA7DE5" w:rsidRPr="00FA7DE5">
        <w:rPr>
          <w:sz w:val="28"/>
          <w:szCs w:val="28"/>
        </w:rPr>
        <w:t>явление. Например</w:t>
      </w:r>
      <w:r w:rsidRPr="00FA7DE5">
        <w:rPr>
          <w:sz w:val="28"/>
          <w:szCs w:val="28"/>
        </w:rPr>
        <w:t xml:space="preserve">, «Я есть в доме у каждого человека. Хрупкая, прозрачная, неизящная. От небрежного обращения погибаю, 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 вине Пятачка, Ослик </w:t>
      </w:r>
      <w:proofErr w:type="spellStart"/>
      <w:r w:rsidRPr="00FA7DE5">
        <w:rPr>
          <w:sz w:val="28"/>
          <w:szCs w:val="28"/>
        </w:rPr>
        <w:t>Иа</w:t>
      </w:r>
      <w:proofErr w:type="spellEnd"/>
      <w:r w:rsidRPr="00FA7DE5">
        <w:rPr>
          <w:sz w:val="28"/>
          <w:szCs w:val="28"/>
        </w:rPr>
        <w:t xml:space="preserve"> всё равно мне обрадовался.» (Шарик).</w:t>
      </w:r>
    </w:p>
    <w:p w14:paraId="0C4FEE7B" w14:textId="2FDD33FD"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w:t>
      </w:r>
      <w:r w:rsidRPr="00FA7DE5">
        <w:rPr>
          <w:rStyle w:val="a4"/>
          <w:sz w:val="28"/>
          <w:szCs w:val="28"/>
        </w:rPr>
        <w:t>«Волшебная цепочка»</w:t>
      </w:r>
    </w:p>
    <w:p w14:paraId="717C96BC" w14:textId="231EBE95"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xml:space="preserve">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предыдущему, например, «боль» и т. д. Что может </w:t>
      </w:r>
      <w:r w:rsidR="00FA7DE5" w:rsidRPr="00FA7DE5">
        <w:rPr>
          <w:sz w:val="28"/>
          <w:szCs w:val="28"/>
        </w:rPr>
        <w:t>получиться? (</w:t>
      </w:r>
      <w:r w:rsidRPr="00FA7DE5">
        <w:rPr>
          <w:sz w:val="28"/>
          <w:szCs w:val="28"/>
        </w:rPr>
        <w:t>Мёд - пчела - боль - красный крест - флаг - страна - Россия - Москва - красная площадь и т. д.</w:t>
      </w:r>
      <w:proofErr w:type="gramStart"/>
      <w:r w:rsidRPr="00FA7DE5">
        <w:rPr>
          <w:sz w:val="28"/>
          <w:szCs w:val="28"/>
        </w:rPr>
        <w:t>) .</w:t>
      </w:r>
      <w:proofErr w:type="gramEnd"/>
    </w:p>
    <w:p w14:paraId="115B6E39" w14:textId="71657136" w:rsidR="004D51A3" w:rsidRPr="00FA7DE5" w:rsidRDefault="004D51A3" w:rsidP="004D51A3">
      <w:pPr>
        <w:pStyle w:val="a3"/>
        <w:shd w:val="clear" w:color="auto" w:fill="FFFFFF"/>
        <w:spacing w:before="0" w:beforeAutospacing="0" w:after="150" w:afterAutospacing="0"/>
        <w:jc w:val="both"/>
        <w:rPr>
          <w:sz w:val="28"/>
          <w:szCs w:val="28"/>
        </w:rPr>
      </w:pPr>
      <w:r w:rsidRPr="00FA7DE5">
        <w:rPr>
          <w:sz w:val="28"/>
          <w:szCs w:val="28"/>
        </w:rPr>
        <w:t> </w:t>
      </w:r>
      <w:r w:rsidR="003453F4">
        <w:rPr>
          <w:sz w:val="28"/>
          <w:szCs w:val="28"/>
        </w:rPr>
        <w:tab/>
      </w:r>
      <w:r w:rsidRPr="00FA7DE5">
        <w:rPr>
          <w:rStyle w:val="a4"/>
          <w:sz w:val="28"/>
          <w:szCs w:val="28"/>
        </w:rPr>
        <w:t>«Антонимы для загадок»</w:t>
      </w:r>
    </w:p>
    <w:p w14:paraId="7BA0286A" w14:textId="6485D34C"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xml:space="preserve">Вначале игры игроки договариваются о теме, которая будет служить основой для загадок. Затем взрослый загадывает ребёнку загадку, в которой </w:t>
      </w:r>
      <w:r w:rsidR="00FA7DE5" w:rsidRPr="00FA7DE5">
        <w:rPr>
          <w:sz w:val="28"/>
          <w:szCs w:val="28"/>
        </w:rPr>
        <w:t>всё, наоборот</w:t>
      </w:r>
      <w:r w:rsidRPr="00FA7DE5">
        <w:rPr>
          <w:sz w:val="28"/>
          <w:szCs w:val="28"/>
        </w:rPr>
        <w:t>, например, тема «Животные».</w:t>
      </w:r>
    </w:p>
    <w:p w14:paraId="4A3B750D"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Обитает в воде (значит, на суше);</w:t>
      </w:r>
    </w:p>
    <w:p w14:paraId="66064804"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Шерсти нет совсем (значит, длинная шерсть);</w:t>
      </w:r>
    </w:p>
    <w:p w14:paraId="1A05A88F"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Хвост очень длинный (значит, короткий);</w:t>
      </w:r>
    </w:p>
    <w:p w14:paraId="66202706"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Всю зиму ведёт активный образ жизни (значит, спит);</w:t>
      </w:r>
    </w:p>
    <w:p w14:paraId="7A861068" w14:textId="77777777" w:rsidR="004D51A3" w:rsidRPr="00FA7DE5"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Очень любит солёное (значит, сладкое). Кто это?</w:t>
      </w:r>
    </w:p>
    <w:p w14:paraId="4C782C51" w14:textId="0D41F39A" w:rsidR="004D51A3" w:rsidRDefault="004D51A3" w:rsidP="003453F4">
      <w:pPr>
        <w:pStyle w:val="a3"/>
        <w:shd w:val="clear" w:color="auto" w:fill="FFFFFF"/>
        <w:spacing w:before="0" w:beforeAutospacing="0" w:after="150" w:afterAutospacing="0"/>
        <w:ind w:firstLine="708"/>
        <w:jc w:val="both"/>
        <w:rPr>
          <w:sz w:val="28"/>
          <w:szCs w:val="28"/>
        </w:rPr>
      </w:pPr>
      <w:r w:rsidRPr="00FA7DE5">
        <w:rPr>
          <w:sz w:val="28"/>
          <w:szCs w:val="28"/>
        </w:rPr>
        <w:t xml:space="preserve">Каждая речевая игра или упражнение, каждая беседа с ребенком </w:t>
      </w:r>
      <w:r w:rsidR="00FA7DE5" w:rsidRPr="00FA7DE5">
        <w:rPr>
          <w:sz w:val="28"/>
          <w:szCs w:val="28"/>
        </w:rPr>
        <w:t>— это</w:t>
      </w:r>
      <w:r w:rsidRPr="00FA7DE5">
        <w:rPr>
          <w:sz w:val="28"/>
          <w:szCs w:val="28"/>
        </w:rPr>
        <w:t xml:space="preserve">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w:t>
      </w:r>
      <w:r w:rsidR="00FA7DE5" w:rsidRPr="00FA7DE5">
        <w:rPr>
          <w:sz w:val="28"/>
          <w:szCs w:val="28"/>
        </w:rPr>
        <w:t>вашим ребенком</w:t>
      </w:r>
      <w:r w:rsidRPr="00FA7DE5">
        <w:rPr>
          <w:sz w:val="28"/>
          <w:szCs w:val="28"/>
        </w:rPr>
        <w:t>, это радость от общения, формирование доверительных и дружеских отношений.</w:t>
      </w:r>
    </w:p>
    <w:p w14:paraId="362B22A7" w14:textId="0C4DE58F" w:rsidR="00FA7DE5" w:rsidRDefault="00FA7DE5" w:rsidP="004D51A3">
      <w:pPr>
        <w:pStyle w:val="a3"/>
        <w:shd w:val="clear" w:color="auto" w:fill="FFFFFF"/>
        <w:spacing w:before="0" w:beforeAutospacing="0" w:after="150" w:afterAutospacing="0"/>
        <w:jc w:val="both"/>
        <w:rPr>
          <w:sz w:val="28"/>
          <w:szCs w:val="28"/>
        </w:rPr>
      </w:pPr>
    </w:p>
    <w:p w14:paraId="236C5580" w14:textId="4B876A2A" w:rsidR="003453F4" w:rsidRDefault="003453F4" w:rsidP="004D51A3">
      <w:pPr>
        <w:pStyle w:val="a3"/>
        <w:shd w:val="clear" w:color="auto" w:fill="FFFFFF"/>
        <w:spacing w:before="0" w:beforeAutospacing="0" w:after="150" w:afterAutospacing="0"/>
        <w:jc w:val="both"/>
        <w:rPr>
          <w:sz w:val="28"/>
          <w:szCs w:val="28"/>
        </w:rPr>
      </w:pPr>
      <w:r>
        <w:rPr>
          <w:sz w:val="28"/>
          <w:szCs w:val="28"/>
        </w:rPr>
        <w:t>Список используемой литературы:</w:t>
      </w:r>
    </w:p>
    <w:p w14:paraId="0B792E55" w14:textId="34219F7E" w:rsidR="003453F4" w:rsidRPr="003453F4" w:rsidRDefault="003453F4" w:rsidP="003453F4">
      <w:pPr>
        <w:pStyle w:val="a3"/>
        <w:numPr>
          <w:ilvl w:val="0"/>
          <w:numId w:val="1"/>
        </w:numPr>
        <w:shd w:val="clear" w:color="auto" w:fill="FFFFFF"/>
        <w:spacing w:after="150"/>
        <w:jc w:val="both"/>
        <w:rPr>
          <w:sz w:val="28"/>
          <w:szCs w:val="28"/>
        </w:rPr>
      </w:pPr>
      <w:proofErr w:type="spellStart"/>
      <w:r w:rsidRPr="003453F4">
        <w:rPr>
          <w:sz w:val="28"/>
          <w:szCs w:val="28"/>
        </w:rPr>
        <w:t>Исаичкина</w:t>
      </w:r>
      <w:proofErr w:type="spellEnd"/>
      <w:r w:rsidRPr="003453F4">
        <w:rPr>
          <w:sz w:val="28"/>
          <w:szCs w:val="28"/>
        </w:rPr>
        <w:t xml:space="preserve">, С. Ю. Использование сюжетно-ролевых игр как средства развития речи детей дошкольного возраста / С. Ю. </w:t>
      </w:r>
      <w:proofErr w:type="spellStart"/>
      <w:r w:rsidRPr="003453F4">
        <w:rPr>
          <w:sz w:val="28"/>
          <w:szCs w:val="28"/>
        </w:rPr>
        <w:t>Исаичкина</w:t>
      </w:r>
      <w:proofErr w:type="spellEnd"/>
      <w:r w:rsidRPr="003453F4">
        <w:rPr>
          <w:sz w:val="28"/>
          <w:szCs w:val="28"/>
        </w:rPr>
        <w:t xml:space="preserve">. — Текст: </w:t>
      </w:r>
      <w:r w:rsidRPr="003453F4">
        <w:rPr>
          <w:sz w:val="28"/>
          <w:szCs w:val="28"/>
        </w:rPr>
        <w:lastRenderedPageBreak/>
        <w:t>непосредственный // Молодой ученый. — 2019. — № 52 (290). — С. 261-264.</w:t>
      </w:r>
    </w:p>
    <w:p w14:paraId="6D213709" w14:textId="77777777" w:rsidR="003453F4" w:rsidRDefault="003453F4" w:rsidP="003453F4">
      <w:pPr>
        <w:pStyle w:val="a3"/>
        <w:numPr>
          <w:ilvl w:val="0"/>
          <w:numId w:val="1"/>
        </w:numPr>
        <w:shd w:val="clear" w:color="auto" w:fill="FFFFFF"/>
        <w:spacing w:after="150"/>
        <w:jc w:val="both"/>
        <w:rPr>
          <w:sz w:val="28"/>
          <w:szCs w:val="28"/>
        </w:rPr>
      </w:pPr>
      <w:r w:rsidRPr="003453F4">
        <w:rPr>
          <w:sz w:val="28"/>
          <w:szCs w:val="28"/>
        </w:rPr>
        <w:t xml:space="preserve">Алексеева, М. М. Методика развития речи и обучения родному языку дошкольников [Текст]: учебное пособие для студентов высших и средних </w:t>
      </w:r>
      <w:proofErr w:type="spellStart"/>
      <w:r w:rsidRPr="003453F4">
        <w:rPr>
          <w:sz w:val="28"/>
          <w:szCs w:val="28"/>
        </w:rPr>
        <w:t>пед</w:t>
      </w:r>
      <w:proofErr w:type="spellEnd"/>
      <w:r w:rsidRPr="003453F4">
        <w:rPr>
          <w:sz w:val="28"/>
          <w:szCs w:val="28"/>
        </w:rPr>
        <w:t xml:space="preserve">. уч. заведений / М. М. Алексеева, В. И. Яшина — 3-е изд., стереотип. М.: Академия, 2002. 400 с. </w:t>
      </w:r>
    </w:p>
    <w:p w14:paraId="4A5DA431" w14:textId="77777777" w:rsidR="003453F4" w:rsidRDefault="003453F4" w:rsidP="003453F4">
      <w:pPr>
        <w:pStyle w:val="a3"/>
        <w:numPr>
          <w:ilvl w:val="0"/>
          <w:numId w:val="1"/>
        </w:numPr>
        <w:shd w:val="clear" w:color="auto" w:fill="FFFFFF"/>
        <w:spacing w:after="150"/>
        <w:jc w:val="both"/>
        <w:rPr>
          <w:sz w:val="28"/>
          <w:szCs w:val="28"/>
        </w:rPr>
      </w:pPr>
      <w:r w:rsidRPr="003453F4">
        <w:rPr>
          <w:sz w:val="28"/>
          <w:szCs w:val="28"/>
        </w:rPr>
        <w:t xml:space="preserve">Алексеева, М. М. Речевое развитие дошкольников [Текст]: учебное пособие для студентов </w:t>
      </w:r>
      <w:proofErr w:type="spellStart"/>
      <w:r w:rsidRPr="003453F4">
        <w:rPr>
          <w:sz w:val="28"/>
          <w:szCs w:val="28"/>
        </w:rPr>
        <w:t>высш</w:t>
      </w:r>
      <w:proofErr w:type="spellEnd"/>
      <w:proofErr w:type="gramStart"/>
      <w:r w:rsidRPr="003453F4">
        <w:rPr>
          <w:sz w:val="28"/>
          <w:szCs w:val="28"/>
        </w:rPr>
        <w:t>.</w:t>
      </w:r>
      <w:proofErr w:type="gramEnd"/>
      <w:r w:rsidRPr="003453F4">
        <w:rPr>
          <w:sz w:val="28"/>
          <w:szCs w:val="28"/>
        </w:rPr>
        <w:t xml:space="preserve"> и </w:t>
      </w:r>
      <w:proofErr w:type="spellStart"/>
      <w:r w:rsidRPr="003453F4">
        <w:rPr>
          <w:sz w:val="28"/>
          <w:szCs w:val="28"/>
        </w:rPr>
        <w:t>средн</w:t>
      </w:r>
      <w:proofErr w:type="spellEnd"/>
      <w:r w:rsidRPr="003453F4">
        <w:rPr>
          <w:sz w:val="28"/>
          <w:szCs w:val="28"/>
        </w:rPr>
        <w:t xml:space="preserve">. педагогических учебных заведений / М. М. Алексеева, В. И. Яшина. 2-е издание, стереотип. М.: Академия, 2003. 160 с. </w:t>
      </w:r>
    </w:p>
    <w:p w14:paraId="53100E1A" w14:textId="77777777" w:rsidR="003453F4" w:rsidRDefault="003453F4" w:rsidP="003453F4">
      <w:pPr>
        <w:pStyle w:val="a3"/>
        <w:numPr>
          <w:ilvl w:val="0"/>
          <w:numId w:val="1"/>
        </w:numPr>
        <w:shd w:val="clear" w:color="auto" w:fill="FFFFFF"/>
        <w:spacing w:after="150"/>
        <w:jc w:val="both"/>
        <w:rPr>
          <w:sz w:val="28"/>
          <w:szCs w:val="28"/>
        </w:rPr>
      </w:pPr>
      <w:proofErr w:type="spellStart"/>
      <w:r w:rsidRPr="003453F4">
        <w:rPr>
          <w:sz w:val="28"/>
          <w:szCs w:val="28"/>
        </w:rPr>
        <w:t>Белобрыкина</w:t>
      </w:r>
      <w:proofErr w:type="spellEnd"/>
      <w:r w:rsidRPr="003453F4">
        <w:rPr>
          <w:sz w:val="28"/>
          <w:szCs w:val="28"/>
        </w:rPr>
        <w:t xml:space="preserve">, О. А. Речь и общение [Текст]: популярное пособие для родителей и педагогов / О. А. </w:t>
      </w:r>
      <w:proofErr w:type="spellStart"/>
      <w:r w:rsidRPr="003453F4">
        <w:rPr>
          <w:sz w:val="28"/>
          <w:szCs w:val="28"/>
        </w:rPr>
        <w:t>Белобрыкина</w:t>
      </w:r>
      <w:proofErr w:type="spellEnd"/>
      <w:r w:rsidRPr="003453F4">
        <w:rPr>
          <w:sz w:val="28"/>
          <w:szCs w:val="28"/>
        </w:rPr>
        <w:t xml:space="preserve">. Ярославль: Академия развития, 2001. 240 с. </w:t>
      </w:r>
    </w:p>
    <w:p w14:paraId="71BCF493" w14:textId="77777777" w:rsidR="003453F4" w:rsidRDefault="003453F4" w:rsidP="003453F4">
      <w:pPr>
        <w:pStyle w:val="a3"/>
        <w:numPr>
          <w:ilvl w:val="0"/>
          <w:numId w:val="1"/>
        </w:numPr>
        <w:shd w:val="clear" w:color="auto" w:fill="FFFFFF"/>
        <w:spacing w:after="150"/>
        <w:jc w:val="both"/>
        <w:rPr>
          <w:sz w:val="28"/>
          <w:szCs w:val="28"/>
        </w:rPr>
      </w:pPr>
      <w:proofErr w:type="spellStart"/>
      <w:r w:rsidRPr="003453F4">
        <w:rPr>
          <w:sz w:val="28"/>
          <w:szCs w:val="28"/>
        </w:rPr>
        <w:t>Бородич</w:t>
      </w:r>
      <w:proofErr w:type="spellEnd"/>
      <w:r w:rsidRPr="003453F4">
        <w:rPr>
          <w:sz w:val="28"/>
          <w:szCs w:val="28"/>
        </w:rPr>
        <w:t xml:space="preserve">, A. M. Методика развития речи детей [Текст]: Учебное пособие для студентов педагогических институтов по специальности «Дошкольная педагогика и психология» / А. М. </w:t>
      </w:r>
      <w:proofErr w:type="spellStart"/>
      <w:r w:rsidRPr="003453F4">
        <w:rPr>
          <w:sz w:val="28"/>
          <w:szCs w:val="28"/>
        </w:rPr>
        <w:t>Бородич</w:t>
      </w:r>
      <w:proofErr w:type="spellEnd"/>
      <w:r w:rsidRPr="003453F4">
        <w:rPr>
          <w:sz w:val="28"/>
          <w:szCs w:val="28"/>
        </w:rPr>
        <w:t xml:space="preserve">. 2-е издание — М.: Просвещение, 2005. 255 с. </w:t>
      </w:r>
    </w:p>
    <w:p w14:paraId="400C5A49" w14:textId="29F9DDC1" w:rsidR="003453F4" w:rsidRPr="003453F4" w:rsidRDefault="003453F4" w:rsidP="003453F4">
      <w:pPr>
        <w:pStyle w:val="a3"/>
        <w:numPr>
          <w:ilvl w:val="0"/>
          <w:numId w:val="1"/>
        </w:numPr>
        <w:shd w:val="clear" w:color="auto" w:fill="FFFFFF"/>
        <w:spacing w:after="150"/>
        <w:jc w:val="both"/>
        <w:rPr>
          <w:sz w:val="28"/>
          <w:szCs w:val="28"/>
        </w:rPr>
      </w:pPr>
      <w:r w:rsidRPr="003453F4">
        <w:rPr>
          <w:sz w:val="28"/>
          <w:szCs w:val="28"/>
        </w:rPr>
        <w:t>Выготский, Л. С. Игра и ее роль в психическом развитии ребенка [Текст] / Л. С. Выготский. СПб.: Каро, 2001. 327 с.</w:t>
      </w:r>
    </w:p>
    <w:p w14:paraId="34F077F0" w14:textId="77777777" w:rsidR="003453F4" w:rsidRPr="003453F4" w:rsidRDefault="003453F4" w:rsidP="003453F4">
      <w:pPr>
        <w:pStyle w:val="a3"/>
        <w:shd w:val="clear" w:color="auto" w:fill="FFFFFF"/>
        <w:spacing w:after="150"/>
        <w:ind w:left="360"/>
        <w:jc w:val="both"/>
        <w:rPr>
          <w:sz w:val="28"/>
          <w:szCs w:val="28"/>
        </w:rPr>
      </w:pPr>
    </w:p>
    <w:p w14:paraId="12896E48" w14:textId="77777777" w:rsidR="004D51A3" w:rsidRPr="00FA7DE5" w:rsidRDefault="004D51A3" w:rsidP="004D51A3">
      <w:pPr>
        <w:pStyle w:val="a3"/>
        <w:shd w:val="clear" w:color="auto" w:fill="FFFFFF"/>
        <w:spacing w:before="0" w:beforeAutospacing="0" w:after="150" w:afterAutospacing="0" w:line="300" w:lineRule="atLeast"/>
        <w:jc w:val="both"/>
        <w:rPr>
          <w:sz w:val="28"/>
          <w:szCs w:val="28"/>
        </w:rPr>
      </w:pPr>
    </w:p>
    <w:sectPr w:rsidR="004D51A3" w:rsidRPr="00FA7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46674"/>
    <w:multiLevelType w:val="hybridMultilevel"/>
    <w:tmpl w:val="AA1EA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A3"/>
    <w:rsid w:val="003453F4"/>
    <w:rsid w:val="004D51A3"/>
    <w:rsid w:val="007E6C7B"/>
    <w:rsid w:val="00FA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D40E"/>
  <w15:chartTrackingRefBased/>
  <w15:docId w15:val="{51169336-29C4-407D-8337-836F2A93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1A3"/>
    <w:rPr>
      <w:b/>
      <w:bCs/>
    </w:rPr>
  </w:style>
  <w:style w:type="character" w:styleId="a5">
    <w:name w:val="Hyperlink"/>
    <w:basedOn w:val="a0"/>
    <w:uiPriority w:val="99"/>
    <w:semiHidden/>
    <w:unhideWhenUsed/>
    <w:rsid w:val="004D5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534326">
      <w:bodyDiv w:val="1"/>
      <w:marLeft w:val="0"/>
      <w:marRight w:val="0"/>
      <w:marTop w:val="0"/>
      <w:marBottom w:val="0"/>
      <w:divBdr>
        <w:top w:val="none" w:sz="0" w:space="0" w:color="auto"/>
        <w:left w:val="none" w:sz="0" w:space="0" w:color="auto"/>
        <w:bottom w:val="none" w:sz="0" w:space="0" w:color="auto"/>
        <w:right w:val="none" w:sz="0" w:space="0" w:color="auto"/>
      </w:divBdr>
    </w:div>
    <w:div w:id="744884030">
      <w:bodyDiv w:val="1"/>
      <w:marLeft w:val="0"/>
      <w:marRight w:val="0"/>
      <w:marTop w:val="0"/>
      <w:marBottom w:val="0"/>
      <w:divBdr>
        <w:top w:val="none" w:sz="0" w:space="0" w:color="auto"/>
        <w:left w:val="none" w:sz="0" w:space="0" w:color="auto"/>
        <w:bottom w:val="none" w:sz="0" w:space="0" w:color="auto"/>
        <w:right w:val="none" w:sz="0" w:space="0" w:color="auto"/>
      </w:divBdr>
    </w:div>
    <w:div w:id="9217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2020-09-30T07:27:00Z</dcterms:created>
  <dcterms:modified xsi:type="dcterms:W3CDTF">2020-09-30T08:07:00Z</dcterms:modified>
</cp:coreProperties>
</file>