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D649" w14:textId="77777777" w:rsidR="00B51009" w:rsidRPr="00B51009" w:rsidRDefault="00B51009" w:rsidP="00B51009">
      <w:pPr>
        <w:pStyle w:val="1"/>
        <w:spacing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1009">
        <w:rPr>
          <w:rFonts w:ascii="Times New Roman" w:hAnsi="Times New Roman" w:cs="Times New Roman"/>
          <w:color w:val="333333"/>
          <w:sz w:val="28"/>
          <w:szCs w:val="28"/>
        </w:rPr>
        <w:t xml:space="preserve">Игры, направленные на физическое развитие. </w:t>
      </w:r>
    </w:p>
    <w:p w14:paraId="15029ED7" w14:textId="77777777" w:rsidR="00B51009" w:rsidRPr="00B51009" w:rsidRDefault="00B51009" w:rsidP="00B51009">
      <w:pPr>
        <w:pStyle w:val="1"/>
        <w:spacing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1009">
        <w:rPr>
          <w:rFonts w:ascii="Times New Roman" w:hAnsi="Times New Roman" w:cs="Times New Roman"/>
          <w:color w:val="333333"/>
          <w:sz w:val="28"/>
          <w:szCs w:val="28"/>
        </w:rPr>
        <w:t>Развитие и коррекция общих движений.</w:t>
      </w:r>
    </w:p>
    <w:p w14:paraId="20945C4C" w14:textId="77777777" w:rsidR="00B51009" w:rsidRPr="00B51009" w:rsidRDefault="00B51009" w:rsidP="00B51009">
      <w:pPr>
        <w:pStyle w:val="a3"/>
        <w:ind w:firstLine="708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Физическое развитие - одно из важных направлений системного подхода к обучению и воспитанию детей раннего возраста.</w:t>
      </w:r>
    </w:p>
    <w:p w14:paraId="76A5A04E" w14:textId="77777777" w:rsidR="00B51009" w:rsidRPr="00B51009" w:rsidRDefault="00B51009" w:rsidP="00B51009">
      <w:pPr>
        <w:pStyle w:val="a3"/>
        <w:ind w:firstLine="708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С раннего возраста имеют большое значение для психического развития ребенка такие основные движения как ползанье и ходьба, которые укрепляют мускулатуру брюшного пресса и грудной клетки. Умения ребенка устойчиво сидеть, ползать и ходить, а также двигательная активность расширяют не только его возможности восприятия окружающего мира, но и создают условия для взаимодействия с близкими взрослыми. Двигательные возможности детей раннего возраста с психофизическими отклонениями важно реализовывать в системе специальных игр и упражнений. Формирование чувства равновесия, правильной осанки, координации движений у ребенка влияют на совершенствование навыка ходьбы. Игровая форма занятий позволяет ребенку закрепить приобретенные умения и навыки и активизировать его способности к выполнению целенаправленных движений. Коррекционно-педагогическая работа, направленная на развитие общих движений, ручной и мелкой моторики, формирование зрительно-двигательной координации создает условия для успешной адаптации ребенка с психофизическими нарушениями в окружающей среде.</w:t>
      </w:r>
    </w:p>
    <w:p w14:paraId="4B03C23A" w14:textId="77777777" w:rsidR="00B51009" w:rsidRPr="00B51009" w:rsidRDefault="00B51009" w:rsidP="007922BC">
      <w:pPr>
        <w:pStyle w:val="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Игра "Соберём колечки"</w:t>
      </w:r>
    </w:p>
    <w:p w14:paraId="6A3F0881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Цель</w:t>
      </w:r>
      <w:r w:rsidRPr="00B51009">
        <w:rPr>
          <w:color w:val="333333"/>
          <w:sz w:val="28"/>
          <w:szCs w:val="28"/>
        </w:rPr>
        <w:t>: развитие у детей умения двигаться в горизонтальном и вертикальном направлении, ориентироваться в пространстве.</w:t>
      </w:r>
    </w:p>
    <w:p w14:paraId="0F362A1D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Оборудование</w:t>
      </w:r>
      <w:r w:rsidRPr="00B51009">
        <w:rPr>
          <w:color w:val="333333"/>
          <w:sz w:val="28"/>
          <w:szCs w:val="28"/>
        </w:rPr>
        <w:t>: палочка с разноцветными колечками или шариками.</w:t>
      </w:r>
    </w:p>
    <w:p w14:paraId="2BFA4792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Ход</w:t>
      </w:r>
      <w:r w:rsidRPr="00B51009">
        <w:rPr>
          <w:color w:val="333333"/>
          <w:sz w:val="28"/>
          <w:szCs w:val="28"/>
        </w:rPr>
        <w:t xml:space="preserve"> </w:t>
      </w:r>
      <w:r w:rsidRPr="00B51009">
        <w:rPr>
          <w:i/>
          <w:iCs/>
          <w:color w:val="333333"/>
          <w:sz w:val="28"/>
          <w:szCs w:val="28"/>
        </w:rPr>
        <w:t>игры</w:t>
      </w:r>
      <w:r w:rsidRPr="00B51009">
        <w:rPr>
          <w:color w:val="333333"/>
          <w:sz w:val="28"/>
          <w:szCs w:val="28"/>
        </w:rPr>
        <w:t>: взрослый показывает детям палочку с колечками, по счёту "раз, два, три", взмахивает палочкой и сбрасывает колечки. Кольца разлетаются по всей комнате. Взрослый просит детей собрать, принести колечки, дети бегают, подползают, дотягиваются, приносят колечки, нанизывают на палочку, затем игра повторяется снова.</w:t>
      </w:r>
    </w:p>
    <w:p w14:paraId="3B9865E2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Для этих же целей могут служить мягкие мячики в корзинке, кубики в коробке и т.д.</w:t>
      </w:r>
    </w:p>
    <w:p w14:paraId="608971A1" w14:textId="77777777" w:rsidR="00B51009" w:rsidRPr="00B51009" w:rsidRDefault="00B51009" w:rsidP="007922BC">
      <w:pPr>
        <w:pStyle w:val="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Игра "Доползи до игрушки"</w:t>
      </w:r>
    </w:p>
    <w:p w14:paraId="13D92839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Цель</w:t>
      </w:r>
      <w:r w:rsidRPr="00B51009">
        <w:rPr>
          <w:color w:val="333333"/>
          <w:sz w:val="28"/>
          <w:szCs w:val="28"/>
        </w:rPr>
        <w:t>: формировать у ребёнка навык ползания.</w:t>
      </w:r>
    </w:p>
    <w:p w14:paraId="0CE8DA6B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Оборудование</w:t>
      </w:r>
      <w:r w:rsidRPr="00B51009">
        <w:rPr>
          <w:color w:val="333333"/>
          <w:sz w:val="28"/>
          <w:szCs w:val="28"/>
        </w:rPr>
        <w:t>: яркая, красочная, новая игрушка.</w:t>
      </w:r>
    </w:p>
    <w:p w14:paraId="5C0FE7D4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Ход</w:t>
      </w:r>
      <w:r w:rsidRPr="00B51009">
        <w:rPr>
          <w:color w:val="333333"/>
          <w:sz w:val="28"/>
          <w:szCs w:val="28"/>
        </w:rPr>
        <w:t xml:space="preserve"> </w:t>
      </w:r>
      <w:r w:rsidRPr="00B51009">
        <w:rPr>
          <w:i/>
          <w:iCs/>
          <w:color w:val="333333"/>
          <w:sz w:val="28"/>
          <w:szCs w:val="28"/>
        </w:rPr>
        <w:t>игры</w:t>
      </w:r>
      <w:r w:rsidRPr="00B51009">
        <w:rPr>
          <w:color w:val="333333"/>
          <w:sz w:val="28"/>
          <w:szCs w:val="28"/>
        </w:rPr>
        <w:t>: взрослый показывает игрушку ребёнку на расстоянии 3 м, побуждает ползти и взять игрушку. Если навык ползания только формируется, взрослый подходит к ребёнку, помогает ему ползти, подставляя руки под подошвы его ног, тем самым, создавая дополнительную опору для толчка. Когда ребёнок справится с заданием, взрослый эмоционально хвалит его, обыгрывает игрушку.</w:t>
      </w:r>
    </w:p>
    <w:p w14:paraId="693D8941" w14:textId="77777777" w:rsidR="00B51009" w:rsidRPr="00B51009" w:rsidRDefault="00B51009" w:rsidP="007922BC">
      <w:pPr>
        <w:pStyle w:val="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lastRenderedPageBreak/>
        <w:t>Игра "Догони мяч"</w:t>
      </w:r>
    </w:p>
    <w:p w14:paraId="78C76943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Цель</w:t>
      </w:r>
      <w:r w:rsidRPr="00B51009">
        <w:rPr>
          <w:color w:val="333333"/>
          <w:sz w:val="28"/>
          <w:szCs w:val="28"/>
        </w:rPr>
        <w:t>: учить детей бегать за мячом, брать большие и маленькие мячи; идти, неся мяч в двух или в одной руке в зависимости от размера мяча.</w:t>
      </w:r>
    </w:p>
    <w:p w14:paraId="151E29B3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Оборудование</w:t>
      </w:r>
      <w:r w:rsidRPr="00B51009">
        <w:rPr>
          <w:color w:val="333333"/>
          <w:sz w:val="28"/>
          <w:szCs w:val="28"/>
        </w:rPr>
        <w:t>: мячи разных размеров.</w:t>
      </w:r>
    </w:p>
    <w:p w14:paraId="41328355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Ход</w:t>
      </w:r>
      <w:r w:rsidRPr="00B51009">
        <w:rPr>
          <w:color w:val="333333"/>
          <w:sz w:val="28"/>
          <w:szCs w:val="28"/>
        </w:rPr>
        <w:t xml:space="preserve"> </w:t>
      </w:r>
      <w:r w:rsidRPr="00B51009">
        <w:rPr>
          <w:i/>
          <w:iCs/>
          <w:color w:val="333333"/>
          <w:sz w:val="28"/>
          <w:szCs w:val="28"/>
        </w:rPr>
        <w:t>игры</w:t>
      </w:r>
      <w:r w:rsidRPr="00B51009">
        <w:rPr>
          <w:color w:val="333333"/>
          <w:sz w:val="28"/>
          <w:szCs w:val="28"/>
        </w:rPr>
        <w:t>: взрослый катит один или несколько мячей, в зависимости от того, проводится игра индивидуально или с небольшой группой детей. Предлагает детям догнать и принести мяч. Дети ловят и приносят мячи. Взрослый радуется, хвалит детей, катит мячи в другом направлении и т. д.</w:t>
      </w:r>
    </w:p>
    <w:p w14:paraId="49E51C69" w14:textId="77777777" w:rsidR="00B51009" w:rsidRPr="00B51009" w:rsidRDefault="00B51009" w:rsidP="007922BC">
      <w:pPr>
        <w:pStyle w:val="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Игра "Самолётик"</w:t>
      </w:r>
    </w:p>
    <w:p w14:paraId="757FBB63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Цель</w:t>
      </w:r>
      <w:r w:rsidRPr="00B51009">
        <w:rPr>
          <w:color w:val="333333"/>
          <w:sz w:val="28"/>
          <w:szCs w:val="28"/>
        </w:rPr>
        <w:t>: развивать у ребенка навык бега.</w:t>
      </w:r>
    </w:p>
    <w:p w14:paraId="4044BD9A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Ход</w:t>
      </w:r>
      <w:r w:rsidRPr="00B51009">
        <w:rPr>
          <w:color w:val="333333"/>
          <w:sz w:val="28"/>
          <w:szCs w:val="28"/>
        </w:rPr>
        <w:t xml:space="preserve"> </w:t>
      </w:r>
      <w:r w:rsidRPr="00B51009">
        <w:rPr>
          <w:i/>
          <w:iCs/>
          <w:color w:val="333333"/>
          <w:sz w:val="28"/>
          <w:szCs w:val="28"/>
        </w:rPr>
        <w:t>игры</w:t>
      </w:r>
      <w:r w:rsidRPr="00B51009">
        <w:rPr>
          <w:color w:val="333333"/>
          <w:sz w:val="28"/>
          <w:szCs w:val="28"/>
        </w:rPr>
        <w:t>: взрослый предлагает ребёнку поиграть в самолетик - полетать: "Беги ко мне, будем летать!" Малыш бежит в объятия взрослого, который подхватывает его под мышки, поднимает, вместе с ним кружиться, затем ставит на землю. Во время движения взрослый имитирует звук самолета и побуждает ребенка повторять его: "У-у-у-у!"</w:t>
      </w:r>
    </w:p>
    <w:p w14:paraId="282A8182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Если кружение вызывает негативную реакцию у ребёнка, то можно просто поднять и прижать малыша к себе.</w:t>
      </w:r>
    </w:p>
    <w:p w14:paraId="01B7136D" w14:textId="77777777" w:rsidR="00B51009" w:rsidRPr="00B51009" w:rsidRDefault="00B51009" w:rsidP="007922BC">
      <w:pPr>
        <w:pStyle w:val="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Игра "Спрячем зайку в домик"</w:t>
      </w:r>
    </w:p>
    <w:p w14:paraId="6770DCBD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Цель</w:t>
      </w:r>
      <w:r w:rsidRPr="00B51009">
        <w:rPr>
          <w:color w:val="333333"/>
          <w:sz w:val="28"/>
          <w:szCs w:val="28"/>
        </w:rPr>
        <w:t>: учить ребенка ходить по ограниченной площади.</w:t>
      </w:r>
    </w:p>
    <w:p w14:paraId="6FD13BF1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Оборудование</w:t>
      </w:r>
      <w:r w:rsidRPr="00B51009">
        <w:rPr>
          <w:color w:val="333333"/>
          <w:sz w:val="28"/>
          <w:szCs w:val="28"/>
        </w:rPr>
        <w:t>: длинный кусок обоев, игрушечный заяц, домик из конструктора.</w:t>
      </w:r>
    </w:p>
    <w:p w14:paraId="48F57201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Ход</w:t>
      </w:r>
      <w:r w:rsidRPr="00B51009">
        <w:rPr>
          <w:color w:val="333333"/>
          <w:sz w:val="28"/>
          <w:szCs w:val="28"/>
        </w:rPr>
        <w:t xml:space="preserve"> </w:t>
      </w:r>
      <w:r w:rsidRPr="00B51009">
        <w:rPr>
          <w:i/>
          <w:iCs/>
          <w:color w:val="333333"/>
          <w:sz w:val="28"/>
          <w:szCs w:val="28"/>
        </w:rPr>
        <w:t>игры</w:t>
      </w:r>
      <w:r w:rsidRPr="00B51009">
        <w:rPr>
          <w:color w:val="333333"/>
          <w:sz w:val="28"/>
          <w:szCs w:val="28"/>
        </w:rPr>
        <w:t>: на полу стелется кусок обоев. Взрослый привлекает внимание ребенка к игрушке - зайке: "Зайка потерялся, помоги зайке по тропинке добраться до домика". Во время игры взрослый говорит потешку:</w:t>
      </w:r>
    </w:p>
    <w:p w14:paraId="0B23681C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Ты по мостику пройди,</w:t>
      </w:r>
    </w:p>
    <w:p w14:paraId="685DA22E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Ножки ты не намочи.</w:t>
      </w:r>
    </w:p>
    <w:p w14:paraId="6B23BEC3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Проводятся аналогичные игры: "По извилистой дорожке", "Через ручеёк" (ходьба по гимнастической скамейке).</w:t>
      </w:r>
    </w:p>
    <w:p w14:paraId="555A28F0" w14:textId="77777777" w:rsidR="00B51009" w:rsidRPr="00B51009" w:rsidRDefault="00B51009" w:rsidP="007922BC">
      <w:pPr>
        <w:pStyle w:val="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Игра "Будем мыться"</w:t>
      </w:r>
    </w:p>
    <w:p w14:paraId="7EE160D1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Цель</w:t>
      </w:r>
      <w:r w:rsidRPr="00B51009">
        <w:rPr>
          <w:color w:val="333333"/>
          <w:sz w:val="28"/>
          <w:szCs w:val="28"/>
        </w:rPr>
        <w:t>: учить ребенка перешагивать через препятствие.</w:t>
      </w:r>
    </w:p>
    <w:p w14:paraId="274C25C4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Оборудование</w:t>
      </w:r>
      <w:r w:rsidRPr="00B51009">
        <w:rPr>
          <w:color w:val="333333"/>
          <w:sz w:val="28"/>
          <w:szCs w:val="28"/>
        </w:rPr>
        <w:t>: большая коробка, детская мочалка, ковшик.</w:t>
      </w:r>
    </w:p>
    <w:p w14:paraId="2F51A326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i/>
          <w:iCs/>
          <w:color w:val="333333"/>
          <w:sz w:val="28"/>
          <w:szCs w:val="28"/>
        </w:rPr>
        <w:t>Ход</w:t>
      </w:r>
      <w:r w:rsidRPr="00B51009">
        <w:rPr>
          <w:color w:val="333333"/>
          <w:sz w:val="28"/>
          <w:szCs w:val="28"/>
        </w:rPr>
        <w:t xml:space="preserve"> </w:t>
      </w:r>
      <w:r w:rsidRPr="00B51009">
        <w:rPr>
          <w:i/>
          <w:iCs/>
          <w:color w:val="333333"/>
          <w:sz w:val="28"/>
          <w:szCs w:val="28"/>
        </w:rPr>
        <w:t>игры</w:t>
      </w:r>
      <w:r w:rsidRPr="00B51009">
        <w:rPr>
          <w:color w:val="333333"/>
          <w:sz w:val="28"/>
          <w:szCs w:val="28"/>
        </w:rPr>
        <w:t>: взрослый говорит: "Сейчас мы будем мыться, вот наша ванночка". Побуждает ребенка залезть в коробку. Изображает, что он моет ребёнка мочалкой, поливает из ковшика, говорит потешку:</w:t>
      </w:r>
    </w:p>
    <w:p w14:paraId="69ECC590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Ах, вода, вода, вода!</w:t>
      </w:r>
    </w:p>
    <w:p w14:paraId="3B642092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Будем чистыми всегда!</w:t>
      </w:r>
    </w:p>
    <w:p w14:paraId="0B42532A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lastRenderedPageBreak/>
        <w:t>Брызги - вправо, брызги - влево,</w:t>
      </w:r>
    </w:p>
    <w:p w14:paraId="0A7D28BC" w14:textId="77777777" w:rsidR="00B51009" w:rsidRPr="00B51009" w:rsidRDefault="00B51009" w:rsidP="007922BC">
      <w:pPr>
        <w:pStyle w:val="a3"/>
        <w:ind w:firstLine="709"/>
        <w:rPr>
          <w:color w:val="333333"/>
          <w:sz w:val="28"/>
          <w:szCs w:val="28"/>
        </w:rPr>
      </w:pPr>
      <w:r w:rsidRPr="00B51009">
        <w:rPr>
          <w:color w:val="333333"/>
          <w:sz w:val="28"/>
          <w:szCs w:val="28"/>
        </w:rPr>
        <w:t>Будет чистым наше тело.</w:t>
      </w:r>
    </w:p>
    <w:p w14:paraId="7E9069CB" w14:textId="77777777" w:rsidR="00B51009" w:rsidRDefault="00B51009" w:rsidP="007922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подготовила учитель-дефектолог ОЦДиК</w:t>
      </w:r>
    </w:p>
    <w:p w14:paraId="0537851D" w14:textId="77777777" w:rsidR="00B51009" w:rsidRPr="00B51009" w:rsidRDefault="00B51009" w:rsidP="00B51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Алина Владимировна</w:t>
      </w:r>
    </w:p>
    <w:sectPr w:rsidR="00B51009" w:rsidRPr="00B51009" w:rsidSect="0056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09"/>
    <w:rsid w:val="00001940"/>
    <w:rsid w:val="00565E16"/>
    <w:rsid w:val="007922BC"/>
    <w:rsid w:val="00B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47D0"/>
  <w15:docId w15:val="{AC9B65A7-1489-4009-A5B3-74B69B32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16"/>
  </w:style>
  <w:style w:type="paragraph" w:styleId="1">
    <w:name w:val="heading 1"/>
    <w:basedOn w:val="a"/>
    <w:next w:val="a"/>
    <w:link w:val="10"/>
    <w:qFormat/>
    <w:rsid w:val="00B510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B5100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semiHidden/>
    <w:unhideWhenUsed/>
    <w:qFormat/>
    <w:rsid w:val="00B51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0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1009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semiHidden/>
    <w:rsid w:val="00B510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B51009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"RZD"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2021-09-22T11:45:00Z</dcterms:created>
  <dcterms:modified xsi:type="dcterms:W3CDTF">2021-09-24T11:06:00Z</dcterms:modified>
</cp:coreProperties>
</file>