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EBF2" w14:textId="656E27FD" w:rsidR="00167F03" w:rsidRPr="00167F03" w:rsidRDefault="00C76F36" w:rsidP="00167F03">
      <w:pPr>
        <w:widowControl w:val="0"/>
        <w:jc w:val="right"/>
        <w:rPr>
          <w:rFonts w:ascii="Cavolini" w:hAnsi="Cavolini" w:cs="Cavolini"/>
          <w:b/>
          <w:bCs/>
          <w:sz w:val="32"/>
          <w:szCs w:val="32"/>
          <w14:ligatures w14:val="none"/>
        </w:rPr>
      </w:pPr>
      <w:r w:rsidRPr="00DE6F74">
        <w:rPr>
          <w:rFonts w:ascii="Cavolini" w:hAnsi="Cavolini" w:cs="Cavolini"/>
          <w:noProof/>
          <w:color w:val="FFC000"/>
          <w:kern w:val="0"/>
          <w:sz w:val="40"/>
          <w:szCs w:val="40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 wp14:anchorId="0CD561AB" wp14:editId="71109FBB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2257425" cy="775957"/>
            <wp:effectExtent l="38100" t="38100" r="28575" b="43815"/>
            <wp:wrapTight wrapText="bothSides">
              <wp:wrapPolygon edited="0">
                <wp:start x="-365" y="-1061"/>
                <wp:lineTo x="-365" y="22290"/>
                <wp:lineTo x="21691" y="22290"/>
                <wp:lineTo x="21691" y="-1061"/>
                <wp:lineTo x="-365" y="-106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595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03" w:rsidRPr="00167F03">
        <w:rPr>
          <w:rFonts w:ascii="Comic Sans MS" w:hAnsi="Comic Sans MS" w:cs="Times New Roman"/>
          <w:b/>
          <w:bCs/>
          <w:color w:val="FFC000"/>
          <w:sz w:val="36"/>
          <w:szCs w:val="36"/>
          <w14:ligatures w14:val="none"/>
        </w:rPr>
        <w:t xml:space="preserve">"Игра практически с древних времён </w:t>
      </w:r>
    </w:p>
    <w:p w14:paraId="233E55E2" w14:textId="46758793" w:rsidR="00167F03" w:rsidRPr="00167F03" w:rsidRDefault="00167F03" w:rsidP="00167F03">
      <w:pPr>
        <w:widowControl w:val="0"/>
        <w:jc w:val="right"/>
        <w:rPr>
          <w:rFonts w:ascii="Comic Sans MS" w:hAnsi="Comic Sans MS" w:cs="Times New Roman"/>
          <w:b/>
          <w:bCs/>
          <w:color w:val="FFC000"/>
          <w:sz w:val="36"/>
          <w:szCs w:val="36"/>
          <w14:ligatures w14:val="none"/>
        </w:rPr>
      </w:pPr>
      <w:r w:rsidRPr="00167F03">
        <w:rPr>
          <w:rFonts w:ascii="Comic Sans MS" w:hAnsi="Comic Sans MS" w:cs="Times New Roman"/>
          <w:b/>
          <w:bCs/>
          <w:color w:val="FFC000"/>
          <w:sz w:val="36"/>
          <w:szCs w:val="36"/>
          <w14:ligatures w14:val="none"/>
        </w:rPr>
        <w:t>выступает как форма обучения"</w:t>
      </w:r>
    </w:p>
    <w:p w14:paraId="2226771C" w14:textId="2971944C" w:rsidR="00167F03" w:rsidRPr="00167F03" w:rsidRDefault="00167F03" w:rsidP="00167F03">
      <w:pPr>
        <w:widowControl w:val="0"/>
        <w:jc w:val="right"/>
        <w:rPr>
          <w:rFonts w:ascii="Comic Sans MS" w:hAnsi="Comic Sans MS" w:cs="Times New Roman"/>
          <w:b/>
          <w:bCs/>
          <w:color w:val="A6A6A6" w:themeColor="background1" w:themeShade="A6"/>
          <w:sz w:val="28"/>
          <w:szCs w:val="28"/>
          <w14:ligatures w14:val="none"/>
        </w:rPr>
      </w:pPr>
      <w:r w:rsidRPr="00167F03">
        <w:rPr>
          <w:rFonts w:ascii="Comic Sans MS" w:hAnsi="Comic Sans MS" w:cs="Times New Roman"/>
          <w:b/>
          <w:bCs/>
          <w:color w:val="A6A6A6" w:themeColor="background1" w:themeShade="A6"/>
          <w:sz w:val="28"/>
          <w:szCs w:val="28"/>
          <w14:ligatures w14:val="none"/>
        </w:rPr>
        <w:t>Ян Коменский</w:t>
      </w:r>
    </w:p>
    <w:p w14:paraId="6ED8C6D2" w14:textId="77777777" w:rsidR="00167F03" w:rsidRDefault="00167F03" w:rsidP="00C76F36">
      <w:pPr>
        <w:widowControl w:val="0"/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</w:pPr>
    </w:p>
    <w:p w14:paraId="37369CE1" w14:textId="5CDB9465" w:rsidR="00C76F36" w:rsidRPr="007D60B1" w:rsidRDefault="00C76F36" w:rsidP="00C76F36">
      <w:pPr>
        <w:widowControl w:val="0"/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</w:pPr>
      <w:r w:rsidRPr="007D60B1"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  <w:t xml:space="preserve">учитель-дефектолог </w:t>
      </w:r>
    </w:p>
    <w:p w14:paraId="452D4179" w14:textId="77777777" w:rsidR="00C76F36" w:rsidRPr="007D60B1" w:rsidRDefault="00C76F36" w:rsidP="00C76F36">
      <w:pPr>
        <w:widowControl w:val="0"/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</w:pPr>
      <w:r w:rsidRPr="007D60B1"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  <w:t>Быкова Олеся Валерьевна</w:t>
      </w:r>
    </w:p>
    <w:p w14:paraId="7435A1B6" w14:textId="77777777" w:rsidR="00C76F36" w:rsidRPr="007D60B1" w:rsidRDefault="00C76F36" w:rsidP="00C76F36">
      <w:pPr>
        <w:widowControl w:val="0"/>
        <w:rPr>
          <w:rFonts w:cs="Times New Roman"/>
          <w14:ligatures w14:val="none"/>
        </w:rPr>
      </w:pPr>
      <w:r w:rsidRPr="007D60B1">
        <w:rPr>
          <w:rFonts w:cs="Times New Roman"/>
          <w14:ligatures w14:val="none"/>
        </w:rPr>
        <w:t> </w:t>
      </w:r>
    </w:p>
    <w:p w14:paraId="4889AC64" w14:textId="64759BD2" w:rsidR="00C76F36" w:rsidRPr="00167F03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b/>
          <w:bCs/>
          <w:color w:val="D48B14"/>
          <w:sz w:val="52"/>
          <w:szCs w:val="52"/>
          <w14:ligatures w14:val="none"/>
        </w:rPr>
      </w:pPr>
      <w:r w:rsidRPr="00167F03">
        <w:rPr>
          <w:rFonts w:ascii="Comic Sans MS" w:hAnsi="Comic Sans MS"/>
          <w:b/>
          <w:bCs/>
          <w:color w:val="D48B14"/>
          <w:sz w:val="52"/>
          <w:szCs w:val="52"/>
          <w14:ligatures w14:val="none"/>
        </w:rPr>
        <w:t xml:space="preserve">Игры на развитие </w:t>
      </w:r>
      <w:r w:rsidR="00167F03">
        <w:rPr>
          <w:rFonts w:ascii="Comic Sans MS" w:hAnsi="Comic Sans MS"/>
          <w:b/>
          <w:bCs/>
          <w:color w:val="D48B14"/>
          <w:sz w:val="52"/>
          <w:szCs w:val="52"/>
          <w14:ligatures w14:val="none"/>
        </w:rPr>
        <w:t>словарного запаса дошкольников</w:t>
      </w:r>
    </w:p>
    <w:p w14:paraId="4108C446" w14:textId="77777777" w:rsidR="00167F03" w:rsidRDefault="00167F03" w:rsidP="00167F03">
      <w:pPr>
        <w:jc w:val="both"/>
        <w:rPr>
          <w:rFonts w:ascii="Cavolini" w:hAnsi="Cavolini" w:cs="Cavolini"/>
          <w:sz w:val="28"/>
          <w:szCs w:val="28"/>
        </w:rPr>
      </w:pPr>
      <w:r>
        <w:t xml:space="preserve">     </w:t>
      </w:r>
      <w:r w:rsidRPr="00167F03">
        <w:rPr>
          <w:rFonts w:ascii="Cavolini" w:hAnsi="Cavolini" w:cs="Cavolini"/>
          <w:sz w:val="28"/>
          <w:szCs w:val="28"/>
        </w:rPr>
        <w:t xml:space="preserve">Богатый словарный запас говорит об эрудированности, хорошей памяти и высоких умственных способностях ребёнка. Развитие словарного запаса происходит в процессе общения, при появлении новых впечатлений, при получении интересной информации.  </w:t>
      </w:r>
      <w:r>
        <w:rPr>
          <w:rFonts w:ascii="Cavolini" w:hAnsi="Cavolini" w:cs="Cavolini"/>
          <w:sz w:val="28"/>
          <w:szCs w:val="28"/>
        </w:rPr>
        <w:t xml:space="preserve">  </w:t>
      </w:r>
    </w:p>
    <w:p w14:paraId="7189B98E" w14:textId="78F960FC" w:rsidR="00167F03" w:rsidRDefault="00167F03" w:rsidP="00167F03">
      <w:pPr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</w:t>
      </w:r>
      <w:r w:rsidRPr="00167F03">
        <w:rPr>
          <w:rFonts w:ascii="Cavolini" w:hAnsi="Cavolini" w:cs="Cavolini"/>
          <w:sz w:val="28"/>
          <w:szCs w:val="28"/>
        </w:rPr>
        <w:t xml:space="preserve">Словарный запас может быть активным и пассивным. Под активным понимают слова, которые ребёнок использует в разговоре. Пассивный словарный запас – это набор слов, которые малыш узнаёт на слух или в книгах, но сам не использует. Для обогащения и активизации словаря хорошо применять специально разработанные дидактические игры и игровые задания. </w:t>
      </w:r>
    </w:p>
    <w:p w14:paraId="120AAA92" w14:textId="77777777" w:rsidR="00167F03" w:rsidRPr="00167F03" w:rsidRDefault="00167F03" w:rsidP="00167F03">
      <w:pPr>
        <w:jc w:val="both"/>
        <w:rPr>
          <w:rFonts w:ascii="Cavolini" w:hAnsi="Cavolini" w:cs="Cavolini"/>
          <w:sz w:val="28"/>
          <w:szCs w:val="28"/>
        </w:rPr>
      </w:pPr>
    </w:p>
    <w:p w14:paraId="4BA076DE" w14:textId="77777777" w:rsidR="00167F03" w:rsidRPr="000D3EAA" w:rsidRDefault="00167F03" w:rsidP="00167F03">
      <w:pPr>
        <w:jc w:val="center"/>
        <w:rPr>
          <w:rFonts w:ascii="Cavolini" w:hAnsi="Cavolini" w:cs="Cavolini"/>
          <w:b/>
          <w:bCs/>
          <w:color w:val="FFC000"/>
          <w:sz w:val="28"/>
          <w:szCs w:val="28"/>
        </w:rPr>
      </w:pPr>
      <w:r w:rsidRPr="000D3EAA">
        <w:rPr>
          <w:rFonts w:ascii="Cavolini" w:hAnsi="Cavolini" w:cs="Cavolini"/>
          <w:b/>
          <w:bCs/>
          <w:color w:val="FFC000"/>
          <w:sz w:val="28"/>
          <w:szCs w:val="28"/>
        </w:rPr>
        <w:t>«Какой предмет?»</w:t>
      </w:r>
    </w:p>
    <w:p w14:paraId="65FD0D45" w14:textId="3794E4DA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</w:t>
      </w:r>
      <w:r w:rsidRPr="00167F03">
        <w:rPr>
          <w:rFonts w:ascii="Cavolini" w:hAnsi="Cavolini" w:cs="Cavolini"/>
          <w:sz w:val="28"/>
          <w:szCs w:val="28"/>
        </w:rPr>
        <w:t>Взрослый называет слово и вместе с ребёнком подбирают слова-признаки или слова -действия.</w:t>
      </w:r>
    </w:p>
    <w:p w14:paraId="37F2FC1D" w14:textId="77777777" w:rsidR="00167F03" w:rsidRPr="00167F03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67F03">
        <w:rPr>
          <w:rFonts w:ascii="Cavolini" w:hAnsi="Cavolini" w:cs="Cavolini"/>
          <w:sz w:val="28"/>
          <w:szCs w:val="28"/>
        </w:rPr>
        <w:t xml:space="preserve"> </w:t>
      </w:r>
      <w:r w:rsidRPr="00167F03">
        <w:rPr>
          <w:rFonts w:ascii="Cavolini" w:hAnsi="Cavolini" w:cs="Cavolini"/>
          <w:b/>
          <w:bCs/>
          <w:i/>
          <w:iCs/>
          <w:sz w:val="28"/>
          <w:szCs w:val="28"/>
        </w:rPr>
        <w:t>Дерево (какое?) большое, маленькое, зеленое, голое, желтое, высокое, тонкое, дряхлое, цветущее и т.д.  Дерево (что делает?) растет, цветет, пьет, мокнет, облетает и т.д.</w:t>
      </w:r>
    </w:p>
    <w:p w14:paraId="7FBEBB86" w14:textId="661C5224" w:rsid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67880BD6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532CFF76" w14:textId="77777777" w:rsidR="00167F03" w:rsidRPr="000D3EAA" w:rsidRDefault="00167F03" w:rsidP="00167F03">
      <w:pPr>
        <w:jc w:val="center"/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</w:pP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lastRenderedPageBreak/>
        <w:t>«Угадай-ка»</w:t>
      </w:r>
    </w:p>
    <w:p w14:paraId="29C6630E" w14:textId="00CF3DF4" w:rsidR="00167F03" w:rsidRPr="00167F03" w:rsidRDefault="001E7F59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Взрослы называет части целого предмета, а ребёнок должен определить загаданный предмет.</w:t>
      </w:r>
    </w:p>
    <w:p w14:paraId="3AD2D3D2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Кузов, кабина, колеса, руль, фары, дверцы (грузовик).</w:t>
      </w:r>
    </w:p>
    <w:p w14:paraId="451500EC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Ствол, ветки, сучья, листья, кора, корни (дерево).</w:t>
      </w:r>
    </w:p>
    <w:p w14:paraId="51D12B36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Дно, крышка, стенки, ручки (кастрюля).</w:t>
      </w:r>
    </w:p>
    <w:p w14:paraId="60738969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Палуба, каюта, якорь, корма, нос (корабль).</w:t>
      </w:r>
    </w:p>
    <w:p w14:paraId="4B6B7655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Подъезд, этаж, лестница, квартиры, чердак (дом).</w:t>
      </w:r>
    </w:p>
    <w:p w14:paraId="74A77803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Крылья, кабина, хвост, мотор (самолет).</w:t>
      </w:r>
    </w:p>
    <w:p w14:paraId="57B402D3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Глаза, лоб, нос, рот, брови, щеки (лицо).</w:t>
      </w:r>
    </w:p>
    <w:p w14:paraId="2FDD3CAF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Рукава, воротник, манжеты (рубашка).</w:t>
      </w:r>
    </w:p>
    <w:p w14:paraId="556DCBDB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Голова, туловище, ноги, хвост, вымя (корова).</w:t>
      </w:r>
    </w:p>
    <w:p w14:paraId="703278EE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Пол, стены, потолок (комната).</w:t>
      </w:r>
    </w:p>
    <w:p w14:paraId="5B5643A3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Подоконник, рама, стекло (окно).</w:t>
      </w:r>
    </w:p>
    <w:p w14:paraId="176DA3C0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642FC6ED" w14:textId="77777777" w:rsidR="00167F03" w:rsidRPr="000D3EAA" w:rsidRDefault="00167F03" w:rsidP="001E7F59">
      <w:pPr>
        <w:jc w:val="center"/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</w:pP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«Запоминай-ка»</w:t>
      </w:r>
    </w:p>
    <w:p w14:paraId="6BE9EA2B" w14:textId="5E235CA4" w:rsidR="00167F03" w:rsidRPr="00167F03" w:rsidRDefault="001E7F59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</w:t>
      </w:r>
      <w:r w:rsidR="00167F03" w:rsidRPr="00167F03">
        <w:rPr>
          <w:rFonts w:ascii="Cavolini" w:hAnsi="Cavolini" w:cs="Cavolini"/>
          <w:sz w:val="28"/>
          <w:szCs w:val="28"/>
        </w:rPr>
        <w:t>Взрослый произносит ряды слов и даёт задание ребёнку на запоминание слов определённой тематики. Образец: «Я буду называть разные слова, вам надо запомнить только названия птиц».</w:t>
      </w:r>
    </w:p>
    <w:p w14:paraId="07C96CDC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птиц: аист, стрекоза, сова, снегирь, кузнечик, сокол.</w:t>
      </w:r>
    </w:p>
    <w:p w14:paraId="5561E380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диких зверей: барсук, овца, слон, ослик, лиса.</w:t>
      </w:r>
    </w:p>
    <w:p w14:paraId="27618C74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овощи: свёкла, ананас, капуста, кукуруза, редис.</w:t>
      </w:r>
    </w:p>
    <w:p w14:paraId="645607A5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обувь: сапожки, носки, сандалии, кроссовки, колготки.</w:t>
      </w:r>
    </w:p>
    <w:p w14:paraId="5370260C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мебель: подоконник, сервант, стол, кресло, порог.</w:t>
      </w:r>
    </w:p>
    <w:p w14:paraId="107083C9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посуда: блюдце, скатерть, кастрюля, сковорода, салфетка.</w:t>
      </w:r>
    </w:p>
    <w:p w14:paraId="477C7F4D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Только транспорт: автобус, колесо, самосвал, такси, скамейка.</w:t>
      </w:r>
    </w:p>
    <w:p w14:paraId="0E2C792E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5B3182C5" w14:textId="77777777" w:rsidR="00167F03" w:rsidRPr="000D3EAA" w:rsidRDefault="00167F03" w:rsidP="001E7F59">
      <w:pPr>
        <w:jc w:val="center"/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</w:pP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«Кто подберет больше слов?»</w:t>
      </w:r>
    </w:p>
    <w:p w14:paraId="2892F15B" w14:textId="542251F5" w:rsidR="00167F03" w:rsidRPr="00167F03" w:rsidRDefault="001E7F59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</w:t>
      </w:r>
      <w:r w:rsidR="00167F03" w:rsidRPr="00167F03">
        <w:rPr>
          <w:rFonts w:ascii="Cavolini" w:hAnsi="Cavolini" w:cs="Cavolini"/>
          <w:sz w:val="28"/>
          <w:szCs w:val="28"/>
        </w:rPr>
        <w:t>Взрослый предлагает детям назвать как можно больше слов, отвечая на вопросы. При этом можно использовать предметы или картинки.</w:t>
      </w:r>
    </w:p>
    <w:p w14:paraId="2841F2AC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- Что можно шить? (Платье, пальто, сарафан, рубашку, шубу, сапоги, панаму, юбку, блузку и т. д.)</w:t>
      </w:r>
    </w:p>
    <w:p w14:paraId="05077652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- Что можно связать? (Шапочку, варежки, шарф, кофту, жилетку, платье, скатерть, салфетку и т. д.)</w:t>
      </w:r>
    </w:p>
    <w:p w14:paraId="0A52E65C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- Что можно штопать? (Носки, чулки, варежки, шарф и т. д.)</w:t>
      </w:r>
    </w:p>
    <w:p w14:paraId="295BFE3D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- Что можно завязывать? (Шапку, шарф, ботинки, платок, косынку и т. д.)</w:t>
      </w:r>
    </w:p>
    <w:p w14:paraId="49352115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- Что можно надеть? (Пальто, платье, кофту, шубу, юбку, колготки и т. д.)</w:t>
      </w:r>
    </w:p>
    <w:p w14:paraId="164301F1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- Что можно обуть? (Тапки, туфли, ботинки, сапоги и т. д.)</w:t>
      </w:r>
    </w:p>
    <w:p w14:paraId="6C6D911C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4264C8BF" w14:textId="0E4F7EF6" w:rsidR="00167F03" w:rsidRPr="000D3EAA" w:rsidRDefault="001E7F59" w:rsidP="001E7F59">
      <w:pPr>
        <w:jc w:val="center"/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</w:pP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«</w:t>
      </w:r>
      <w:r w:rsidR="00167F03"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Я знаю пять имен</w:t>
      </w: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…</w:t>
      </w:r>
      <w:r w:rsidR="00167F03"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»</w:t>
      </w:r>
    </w:p>
    <w:p w14:paraId="381C8AD7" w14:textId="51F40FFD" w:rsidR="00167F03" w:rsidRPr="00167F03" w:rsidRDefault="00503F6C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</w:t>
      </w:r>
      <w:r w:rsidR="00167F03" w:rsidRPr="00167F03">
        <w:rPr>
          <w:rFonts w:ascii="Cavolini" w:hAnsi="Cavolini" w:cs="Cavolini"/>
          <w:sz w:val="28"/>
          <w:szCs w:val="28"/>
        </w:rPr>
        <w:t>Раз и два, и три, четыре всё мы знаем в этом мире.</w:t>
      </w:r>
    </w:p>
    <w:p w14:paraId="3A072A81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  <w:r w:rsidRPr="00167F03">
        <w:rPr>
          <w:rFonts w:ascii="Cavolini" w:hAnsi="Cavolini" w:cs="Cavolini"/>
          <w:sz w:val="28"/>
          <w:szCs w:val="28"/>
        </w:rPr>
        <w:t>Ребенок, подбрасывая или ударяя мячом об пол, произносит: «Я знаю пять имен мальчиков: Саша раз, Витя два, Коля три, Андрей четыре, Володя пять».</w:t>
      </w:r>
    </w:p>
    <w:p w14:paraId="3FF66CE2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  <w:r w:rsidRPr="00167F03">
        <w:rPr>
          <w:rFonts w:ascii="Cavolini" w:hAnsi="Cavolini" w:cs="Cavolini"/>
          <w:sz w:val="28"/>
          <w:szCs w:val="28"/>
        </w:rPr>
        <w:t>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14:paraId="6BBBE1A8" w14:textId="77777777" w:rsidR="00167F03" w:rsidRPr="00503F6C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 xml:space="preserve">Я знаю названия птиц, </w:t>
      </w:r>
      <w:proofErr w:type="spellStart"/>
      <w:proofErr w:type="gramStart"/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дом.животных</w:t>
      </w:r>
      <w:proofErr w:type="spellEnd"/>
      <w:proofErr w:type="gramEnd"/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 xml:space="preserve">, диких, профессии, молочные продукты, </w:t>
      </w:r>
      <w:proofErr w:type="spellStart"/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муз.инструменты</w:t>
      </w:r>
      <w:proofErr w:type="spellEnd"/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, фрукты, грибы, ягоды, животных Севера, Африки, насекомых, марки машин, и т.д.</w:t>
      </w:r>
    </w:p>
    <w:p w14:paraId="21CCD5C8" w14:textId="706F7917" w:rsid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7F854EAE" w14:textId="382855A2" w:rsidR="00503F6C" w:rsidRDefault="00503F6C" w:rsidP="00167F03">
      <w:pPr>
        <w:rPr>
          <w:rFonts w:ascii="Cavolini" w:hAnsi="Cavolini" w:cs="Cavolini"/>
          <w:sz w:val="28"/>
          <w:szCs w:val="28"/>
        </w:rPr>
      </w:pPr>
    </w:p>
    <w:p w14:paraId="7E69FB65" w14:textId="77777777" w:rsidR="00503F6C" w:rsidRPr="00167F03" w:rsidRDefault="00503F6C" w:rsidP="00167F03">
      <w:pPr>
        <w:rPr>
          <w:rFonts w:ascii="Cavolini" w:hAnsi="Cavolini" w:cs="Cavolini"/>
          <w:sz w:val="28"/>
          <w:szCs w:val="28"/>
        </w:rPr>
      </w:pPr>
    </w:p>
    <w:p w14:paraId="4A3214ED" w14:textId="77777777" w:rsidR="00167F03" w:rsidRPr="000D3EAA" w:rsidRDefault="00167F03" w:rsidP="000D3EAA">
      <w:pPr>
        <w:jc w:val="center"/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</w:pP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lastRenderedPageBreak/>
        <w:t>«Подскажи словечко»</w:t>
      </w:r>
    </w:p>
    <w:p w14:paraId="6D1413B3" w14:textId="7E21C42A" w:rsidR="00167F03" w:rsidRPr="00167F03" w:rsidRDefault="00503F6C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Взрослый предлагает ребенку подсказать правильное слово, которое подходит по смыслу. </w:t>
      </w:r>
      <w:r w:rsidR="00167F03" w:rsidRPr="00167F03">
        <w:rPr>
          <w:rFonts w:ascii="Cavolini" w:hAnsi="Cavolini" w:cs="Cavolini"/>
          <w:sz w:val="28"/>
          <w:szCs w:val="28"/>
        </w:rPr>
        <w:t>Есть всего один ответ. Кто-то знает, кто-то - нет. Взрослый, бросая мяч ребенку, спрашивает: Ворона каркает, а сорока? Ребенок, возвращая мяч, должен ответить: Сорока стрекочет.</w:t>
      </w:r>
    </w:p>
    <w:p w14:paraId="03C650E9" w14:textId="2E912205" w:rsidR="00167F03" w:rsidRPr="00503F6C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Сова летает, а кролик?</w:t>
      </w:r>
      <w:r w:rsidR="00503F6C" w:rsidRPr="00503F6C">
        <w:rPr>
          <w:rFonts w:ascii="Cavolini" w:hAnsi="Cavolini" w:cs="Cavolini"/>
          <w:b/>
          <w:bCs/>
          <w:i/>
          <w:iCs/>
          <w:sz w:val="28"/>
          <w:szCs w:val="28"/>
        </w:rPr>
        <w:t xml:space="preserve"> Корова ест сено, а лиса?</w:t>
      </w:r>
    </w:p>
    <w:p w14:paraId="1DD5BE95" w14:textId="5F450750" w:rsidR="00167F03" w:rsidRPr="00503F6C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Крот роет норки, а сорока?</w:t>
      </w:r>
      <w:r w:rsidR="00503F6C" w:rsidRPr="00503F6C">
        <w:rPr>
          <w:rFonts w:ascii="Cavolini" w:hAnsi="Cavolini" w:cs="Cavolini"/>
          <w:b/>
          <w:bCs/>
          <w:i/>
          <w:iCs/>
          <w:sz w:val="28"/>
          <w:szCs w:val="28"/>
        </w:rPr>
        <w:t xml:space="preserve"> Петух кукарекает, а курица?</w:t>
      </w:r>
    </w:p>
    <w:p w14:paraId="265EA0B7" w14:textId="1D67D422" w:rsidR="00167F03" w:rsidRPr="00503F6C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Лягушка квакает, а лошадь?</w:t>
      </w:r>
      <w:r w:rsidR="00503F6C" w:rsidRPr="00503F6C">
        <w:rPr>
          <w:rFonts w:ascii="Cavolini" w:hAnsi="Cavolini" w:cs="Cavolini"/>
          <w:b/>
          <w:bCs/>
          <w:i/>
          <w:iCs/>
          <w:sz w:val="28"/>
          <w:szCs w:val="28"/>
        </w:rPr>
        <w:t xml:space="preserve"> У коровы теленок, а у овцы?</w:t>
      </w:r>
    </w:p>
    <w:p w14:paraId="4C56EE51" w14:textId="77777777" w:rsidR="00167F03" w:rsidRPr="00503F6C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503F6C">
        <w:rPr>
          <w:rFonts w:ascii="Cavolini" w:hAnsi="Cavolini" w:cs="Cavolini"/>
          <w:b/>
          <w:bCs/>
          <w:i/>
          <w:iCs/>
          <w:sz w:val="28"/>
          <w:szCs w:val="28"/>
        </w:rPr>
        <w:t>У медвежонка мама медведица, а у бельчонка?</w:t>
      </w:r>
    </w:p>
    <w:p w14:paraId="3E018A6B" w14:textId="77777777" w:rsidR="00167F03" w:rsidRPr="00167F03" w:rsidRDefault="00167F03" w:rsidP="00167F03">
      <w:pPr>
        <w:rPr>
          <w:rFonts w:ascii="Cavolini" w:hAnsi="Cavolini" w:cs="Cavolini"/>
          <w:sz w:val="28"/>
          <w:szCs w:val="28"/>
        </w:rPr>
      </w:pPr>
    </w:p>
    <w:p w14:paraId="5C280169" w14:textId="77777777" w:rsidR="00167F03" w:rsidRPr="000D3EAA" w:rsidRDefault="00167F03" w:rsidP="001E7F59">
      <w:pPr>
        <w:jc w:val="center"/>
        <w:rPr>
          <w:rFonts w:ascii="Cavolini" w:hAnsi="Cavolini" w:cs="Cavolini"/>
          <w:color w:val="FFC000"/>
          <w:sz w:val="28"/>
          <w:szCs w:val="28"/>
        </w:rPr>
      </w:pPr>
      <w:r w:rsidRPr="000D3EAA">
        <w:rPr>
          <w:rFonts w:ascii="Cavolini" w:hAnsi="Cavolini" w:cs="Cavolini"/>
          <w:color w:val="FFC000"/>
          <w:sz w:val="28"/>
          <w:szCs w:val="28"/>
        </w:rPr>
        <w:t>«</w:t>
      </w:r>
      <w:r w:rsidRPr="000D3EAA">
        <w:rPr>
          <w:rFonts w:ascii="Cavolini" w:hAnsi="Cavolini" w:cs="Cavolini"/>
          <w:b/>
          <w:bCs/>
          <w:color w:val="FFC000"/>
          <w:sz w:val="28"/>
          <w:szCs w:val="28"/>
          <w:u w:val="single"/>
        </w:rPr>
        <w:t>Наоборот</w:t>
      </w:r>
      <w:r w:rsidRPr="000D3EAA">
        <w:rPr>
          <w:rFonts w:ascii="Cavolini" w:hAnsi="Cavolini" w:cs="Cavolini"/>
          <w:color w:val="FFC000"/>
          <w:sz w:val="28"/>
          <w:szCs w:val="28"/>
        </w:rPr>
        <w:t>»</w:t>
      </w:r>
    </w:p>
    <w:p w14:paraId="3F87BA3C" w14:textId="31B19684" w:rsidR="00167F03" w:rsidRPr="00503F6C" w:rsidRDefault="00503F6C" w:rsidP="00167F0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</w:t>
      </w:r>
      <w:r w:rsidR="00167F03" w:rsidRPr="00167F03">
        <w:rPr>
          <w:rFonts w:ascii="Cavolini" w:hAnsi="Cavolini" w:cs="Cavolini"/>
          <w:sz w:val="28"/>
          <w:szCs w:val="28"/>
        </w:rPr>
        <w:t>Взрослый называет слово, а ребёнок говорит антоним к этому слову. Большой-маленький и т.д.</w:t>
      </w:r>
      <w:r>
        <w:rPr>
          <w:rFonts w:ascii="Cavolini" w:hAnsi="Cavolini" w:cs="Cavolini"/>
          <w:sz w:val="28"/>
          <w:szCs w:val="28"/>
        </w:rPr>
        <w:t xml:space="preserve"> </w:t>
      </w:r>
      <w:r w:rsidR="00167F03" w:rsidRPr="001E7F59">
        <w:rPr>
          <w:rFonts w:ascii="Cavolini" w:hAnsi="Cavolini" w:cs="Cavolini"/>
          <w:b/>
          <w:bCs/>
          <w:i/>
          <w:iCs/>
          <w:sz w:val="28"/>
          <w:szCs w:val="28"/>
        </w:rPr>
        <w:t>День – ночь, свет – темнота, радость – печаль, чистота – грязь, вход – выход, жара – холод, друг – враг, правда – ложь, труд– безделье, труженик – лодырь, восход – закат, веселье – скука, радость – горе, тишина – шум, смех – плач, начало – конец и др.</w:t>
      </w:r>
    </w:p>
    <w:p w14:paraId="55005D0C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>Вставать – ложиться, поднимать – опускать, строить – разрушать, зажигать – тушить, шагать – стоять, разрешать – запрещать, помогать – мешать, смеяться – плакать, улыбаться – хмуриться, хвалить – ругать, любить – ненавидеть, радоваться – печалиться, веселиться – скучать, говорить – молчать, засыпать – просыпаться, здороваться – прощаться, кричать – шептать, начинать – заканчивать.</w:t>
      </w:r>
    </w:p>
    <w:p w14:paraId="09FE799E" w14:textId="77777777" w:rsidR="00167F03" w:rsidRPr="001E7F59" w:rsidRDefault="00167F03" w:rsidP="00167F03">
      <w:pPr>
        <w:rPr>
          <w:rFonts w:ascii="Cavolini" w:hAnsi="Cavolini" w:cs="Cavolini"/>
          <w:b/>
          <w:bCs/>
          <w:i/>
          <w:iCs/>
          <w:sz w:val="28"/>
          <w:szCs w:val="28"/>
        </w:rPr>
      </w:pPr>
      <w:r w:rsidRPr="001E7F59">
        <w:rPr>
          <w:rFonts w:ascii="Cavolini" w:hAnsi="Cavolini" w:cs="Cavolini"/>
          <w:b/>
          <w:bCs/>
          <w:i/>
          <w:iCs/>
          <w:sz w:val="28"/>
          <w:szCs w:val="28"/>
        </w:rPr>
        <w:t xml:space="preserve">Высокий – низкий, широкий – узкий, глубокий – мелкий, толстый – тонкий, мягкий – твердый, сладкий – горький, громкий – тихий, холодный – горячий, радостный – печальный, добрый – злой, веселый – грустный, здоровый – больной, смелый – трусливый, нежный – грубый, быстро – медленно, громко – тихо, чисто – грязно, можно – нельзя, вместе – по одному </w:t>
      </w:r>
    </w:p>
    <w:p w14:paraId="1578E9F7" w14:textId="77777777" w:rsidR="00C76F36" w:rsidRDefault="00C76F36"/>
    <w:sectPr w:rsidR="00C76F36" w:rsidSect="003A0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6"/>
    <w:rsid w:val="000D3EAA"/>
    <w:rsid w:val="00167F03"/>
    <w:rsid w:val="001E7F59"/>
    <w:rsid w:val="00442A99"/>
    <w:rsid w:val="004804D3"/>
    <w:rsid w:val="00503F6C"/>
    <w:rsid w:val="00AC486B"/>
    <w:rsid w:val="00BF3BAF"/>
    <w:rsid w:val="00C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896"/>
  <w15:chartTrackingRefBased/>
  <w15:docId w15:val="{04C2FFEB-060A-4EF2-B077-3659650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36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6F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BodyCopy">
    <w:name w:val="Body Copy"/>
    <w:basedOn w:val="a"/>
    <w:rsid w:val="00C76F36"/>
    <w:pPr>
      <w:spacing w:after="160" w:line="333" w:lineRule="auto"/>
    </w:pPr>
    <w:rPr>
      <w:color w:val="4D4D4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kab6-1gostinaja</dc:creator>
  <cp:keywords/>
  <dc:description/>
  <cp:lastModifiedBy>User</cp:lastModifiedBy>
  <cp:revision>3</cp:revision>
  <dcterms:created xsi:type="dcterms:W3CDTF">2021-11-25T14:29:00Z</dcterms:created>
  <dcterms:modified xsi:type="dcterms:W3CDTF">2021-11-25T14:30:00Z</dcterms:modified>
</cp:coreProperties>
</file>