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C407" w14:textId="18CE8A65" w:rsidR="00C976B0" w:rsidRPr="000A49D0" w:rsidRDefault="003C03C1" w:rsidP="000A49D0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>Дальтонизм</w:t>
      </w:r>
      <w:r w:rsidR="00F51D9C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у детей</w:t>
      </w:r>
      <w:r w:rsidR="000A49D0" w:rsidRPr="000A49D0">
        <w:rPr>
          <w:rFonts w:ascii="Times New Roman" w:hAnsi="Times New Roman" w:cs="Times New Roman"/>
          <w:b/>
          <w:bCs/>
          <w:color w:val="7030A0"/>
          <w:sz w:val="32"/>
          <w:szCs w:val="32"/>
        </w:rPr>
        <w:t>.</w:t>
      </w:r>
    </w:p>
    <w:p w14:paraId="11B454B8" w14:textId="77777777" w:rsidR="000A49D0" w:rsidRDefault="000A49D0" w:rsidP="000A49D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6B81CA3" w14:textId="5ACBC118" w:rsidR="000A49D0" w:rsidRDefault="000A49D0" w:rsidP="000A49D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370C5ACA" wp14:editId="55FCB580">
            <wp:extent cx="5076825" cy="3722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859" cy="37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AE81" w14:textId="68127EE9" w:rsidR="000A49D0" w:rsidRDefault="000A49D0" w:rsidP="000A49D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6F2A5DEB" w14:textId="67D7C2CC" w:rsidR="004D1B09" w:rsidRDefault="00A866B6" w:rsidP="00D367D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06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Дальтонизм </w:t>
      </w:r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это заболевание, при котором человек не может произвести различие между одним или несколькими цветами. Симптомы этого нарушения могут быть как наследственными, так и приобретенными. </w:t>
      </w:r>
    </w:p>
    <w:p w14:paraId="5B59069E" w14:textId="75027996" w:rsidR="00863060" w:rsidRPr="004D1B09" w:rsidRDefault="00863060" w:rsidP="00D367D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060">
        <w:rPr>
          <w:rFonts w:ascii="Times New Roman" w:hAnsi="Times New Roman" w:cs="Times New Roman"/>
          <w:color w:val="000000" w:themeColor="text1"/>
          <w:sz w:val="28"/>
          <w:szCs w:val="28"/>
        </w:rPr>
        <w:t>Если ориентироваться на статистику, можно отметить, что 10% всех жителей планеты Земля в той или иной степени страдают дальтонизмом.</w:t>
      </w:r>
    </w:p>
    <w:p w14:paraId="79A58844" w14:textId="77777777" w:rsidR="004D1B09" w:rsidRPr="004D1B09" w:rsidRDefault="00A866B6" w:rsidP="00D367D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аномальным </w:t>
      </w:r>
      <w:proofErr w:type="spellStart"/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>цветовосприятием</w:t>
      </w:r>
      <w:proofErr w:type="spellEnd"/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заинтересовался Джон Дальтон — английский физик и химик. Он сам был </w:t>
      </w:r>
      <w:proofErr w:type="spellStart"/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>протанопом</w:t>
      </w:r>
      <w:proofErr w:type="spellEnd"/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мог различать красный цвет. О своей патологии ученый не знал до 26 лет. В семье Дальтона росли одновременно три брата и сестра, и только мальчики страдали зрительным нарушением. После того как Джону был поставлен диагноз «дальтонизм», он всерьез занялся изучением этого недуга. </w:t>
      </w:r>
    </w:p>
    <w:p w14:paraId="6D977E5E" w14:textId="441B7E12" w:rsidR="00863060" w:rsidRPr="004D1B09" w:rsidRDefault="00A866B6" w:rsidP="00D367D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Признаки дальтонизма Дальтонизм — это не самостоятельное заболевание. Эта болезнь носит либо наследственный характер, либо является симптомом травмы. Оказать негативное влияние могут и другие офтальмологические заболевания и повреждения центральной нервной системы. В большинстве случаев причины дальтонизма кроются в наследственности. Ученые «винят» в этом Х-хромосому. Носителем гена может быть только женщина — будущая мать ребенка. </w:t>
      </w:r>
    </w:p>
    <w:p w14:paraId="65833F8F" w14:textId="77777777" w:rsidR="00B51618" w:rsidRPr="00B51618" w:rsidRDefault="00B51618" w:rsidP="00B5161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51618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 xml:space="preserve">Существует три вида частичного нарушения </w:t>
      </w:r>
      <w:proofErr w:type="spellStart"/>
      <w:r w:rsidRPr="00B51618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цветовосприятия</w:t>
      </w:r>
      <w:proofErr w:type="spellEnd"/>
      <w:r w:rsidRPr="00B51618">
        <w:rPr>
          <w:rFonts w:ascii="Times New Roman" w:hAnsi="Times New Roman" w:cs="Times New Roman"/>
          <w:b/>
          <w:bCs/>
          <w:color w:val="7030A0"/>
          <w:sz w:val="28"/>
          <w:szCs w:val="28"/>
        </w:rPr>
        <w:t>:</w:t>
      </w:r>
    </w:p>
    <w:p w14:paraId="772A4B27" w14:textId="77777777" w:rsidR="00B51618" w:rsidRPr="00B51618" w:rsidRDefault="00B51618" w:rsidP="00B51618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618">
        <w:rPr>
          <w:rFonts w:ascii="Times New Roman" w:hAnsi="Times New Roman" w:cs="Times New Roman"/>
          <w:color w:val="000000" w:themeColor="text1"/>
          <w:sz w:val="28"/>
          <w:szCs w:val="28"/>
        </w:rPr>
        <w:t>Протанопия</w:t>
      </w:r>
      <w:proofErr w:type="spellEnd"/>
      <w:r w:rsidRPr="00B51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ослабленное цветоощущение красной гаммы оттенков.</w:t>
      </w:r>
    </w:p>
    <w:p w14:paraId="2C922130" w14:textId="77777777" w:rsidR="00B51618" w:rsidRPr="00B51618" w:rsidRDefault="00B51618" w:rsidP="00B51618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618">
        <w:rPr>
          <w:rFonts w:ascii="Times New Roman" w:hAnsi="Times New Roman" w:cs="Times New Roman"/>
          <w:color w:val="000000" w:themeColor="text1"/>
          <w:sz w:val="28"/>
          <w:szCs w:val="28"/>
        </w:rPr>
        <w:t>Дейтеранопия</w:t>
      </w:r>
      <w:proofErr w:type="spellEnd"/>
      <w:r w:rsidRPr="00B51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ослабленное цветоощущение зеленой гаммы оттенков.</w:t>
      </w:r>
    </w:p>
    <w:p w14:paraId="5B21E97E" w14:textId="4C488C57" w:rsidR="00863060" w:rsidRPr="003C03C1" w:rsidRDefault="00B51618" w:rsidP="003C03C1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618">
        <w:rPr>
          <w:rFonts w:ascii="Times New Roman" w:hAnsi="Times New Roman" w:cs="Times New Roman"/>
          <w:color w:val="000000" w:themeColor="text1"/>
          <w:sz w:val="28"/>
          <w:szCs w:val="28"/>
        </w:rPr>
        <w:t>Тританопия</w:t>
      </w:r>
      <w:proofErr w:type="spellEnd"/>
      <w:r w:rsidRPr="00B51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ослабленное цветоощущение сине-фиолетовой гаммы оттенков.</w:t>
      </w:r>
    </w:p>
    <w:p w14:paraId="1979B40E" w14:textId="2E0FB4E8" w:rsidR="00863060" w:rsidRPr="00B51618" w:rsidRDefault="00863060" w:rsidP="00D367D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родители стремятся как можно раньше установить, есть признаки дальтонизма у ребенка или нет. Сделать это можно и в домашних условиях, но </w:t>
      </w:r>
      <w:r w:rsidRPr="00863060">
        <w:rPr>
          <w:rFonts w:ascii="Times New Roman" w:hAnsi="Times New Roman" w:cs="Times New Roman"/>
          <w:b/>
          <w:bCs/>
          <w:color w:val="7030A0"/>
          <w:sz w:val="28"/>
          <w:szCs w:val="28"/>
        </w:rPr>
        <w:t>только если ребенок старше 4 лет</w:t>
      </w:r>
      <w:r w:rsidRPr="0086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этого возраста определение дальтонизма затруднительно, так как малыш еще не может различать все цвета. В большинстве случаев дети только после 4-5 лет начинают осознанно различать оттенки. Однако может быть так, что ребенок, в силу своего маленького возраста, лишь запомнил названия цветов. Но соотнести красный с красным, а серый с серым он не может. Для того, чтобы понять какие цвета он соотносит с названия, можно попросить его нарисовать рисунок, например, лес. Главное — не называть цвета самостоятельно. Вместо «нарисуй зеленую траву», лучше попросить ребенка нарисовать ту траву, какую он видит во дворе или в парке. Окулисты считают, что определение дальтонизма, таким образом, не может быть объективным. Некоторые дети специально изображают траву желтой или красной. Это не более чем проявление детской фантазии. </w:t>
      </w:r>
      <w:r w:rsidR="00E76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Поэтому, для более объективных данных о наличии или отсутствии нарушения </w:t>
      </w:r>
      <w:proofErr w:type="spellStart"/>
      <w:r w:rsidR="008A68C9">
        <w:rPr>
          <w:rFonts w:ascii="Times New Roman" w:hAnsi="Times New Roman" w:cs="Times New Roman"/>
          <w:color w:val="000000" w:themeColor="text1"/>
          <w:sz w:val="28"/>
          <w:szCs w:val="28"/>
        </w:rPr>
        <w:t>цветовосприятия</w:t>
      </w:r>
      <w:proofErr w:type="spellEnd"/>
      <w:r w:rsidR="008A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</w:t>
      </w:r>
      <w:r w:rsidR="00E76E08">
        <w:rPr>
          <w:rFonts w:ascii="Times New Roman" w:hAnsi="Times New Roman" w:cs="Times New Roman"/>
          <w:color w:val="000000" w:themeColor="text1"/>
          <w:sz w:val="28"/>
          <w:szCs w:val="28"/>
        </w:rPr>
        <w:t>, лучше всего проконсультироваться у окулиста.</w:t>
      </w:r>
    </w:p>
    <w:p w14:paraId="6365B54A" w14:textId="77777777" w:rsidR="00863060" w:rsidRDefault="00A866B6" w:rsidP="00863060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51618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Как определить дальтонизм у ребенка 6 лет?</w:t>
      </w:r>
    </w:p>
    <w:p w14:paraId="443C5098" w14:textId="3B9DDA34" w:rsidR="004D1B09" w:rsidRPr="00863060" w:rsidRDefault="00A866B6" w:rsidP="00D367D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6 годам у ребенка уже складывается представление о цветовой палитре. Детям этого возраста становится сложнее четко называть цвета окружающих предметов. Часто бывает так, что дальтонизм ребенка становится большой неожиданностью для его родителей. Происходит это обычно потому, </w:t>
      </w:r>
      <w:proofErr w:type="gramStart"/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слыша от сверстников, что елка зеленая, а шар — красный, ребенку до 6 лет сложно с этим не согласиться. Он не знает другой палитры цветов, а потому полностью доверяет этой. На самом деле, и елка, и шар воспринимаются его глазами, как серые. Однако родителям он может называть правильные цвета, так как их он слышит от окружающих. В этом и заключается проблема диагностики дальтонизма. </w:t>
      </w:r>
    </w:p>
    <w:p w14:paraId="029A61D3" w14:textId="17E9A472" w:rsidR="00863060" w:rsidRPr="00863060" w:rsidRDefault="00A866B6" w:rsidP="00863060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6306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Как вести себя родителям ребенка-дальтоника?</w:t>
      </w:r>
    </w:p>
    <w:p w14:paraId="6C882469" w14:textId="66AFAE12" w:rsidR="004D1B09" w:rsidRDefault="00A866B6" w:rsidP="00D367D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Родители, ребенку которых был поставлен диагноз «дальтонизм», стоит объяснить малышу, что это не серьезное заболевание, а лишь особенность цветового восприятия. Понимание этого позволит ребенку успешно адаптироваться в коллективе. Лучше всего провести беседу с малышом как </w:t>
      </w:r>
      <w:r w:rsidRPr="004D1B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можно раньше. Отсутствие понимания у ребенка особенностей патологии часто приводит к тому, что таких детей часто считают умственно отсталыми. Это может привести к тому, что ребенок замкнется в себе. У него может развиться комплекс неполноценности. Родителям следует поговорить с воспитателями или учителями о том, что их малыш по-особенному воспринимает цвета.</w:t>
      </w:r>
    </w:p>
    <w:p w14:paraId="7CB5CC44" w14:textId="77777777" w:rsidR="00FF08FE" w:rsidRDefault="00FF08FE" w:rsidP="00D367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306ED" w14:textId="0EDC6030" w:rsidR="00FA77C4" w:rsidRDefault="00FA77C4" w:rsidP="00FA77C4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309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Материал подготовила Аносова Лариса Николаевна, педагог-психолог ОЦДиК</w:t>
      </w:r>
    </w:p>
    <w:p w14:paraId="3762DC71" w14:textId="77777777" w:rsidR="00FF08FE" w:rsidRDefault="00FF08FE" w:rsidP="00FA77C4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02576C9" w14:textId="25A0AC9A" w:rsidR="00FF08FE" w:rsidRDefault="00FF08FE" w:rsidP="000A49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8FE">
        <w:rPr>
          <w:rFonts w:ascii="Times New Roman" w:hAnsi="Times New Roman" w:cs="Times New Roman"/>
          <w:color w:val="000000" w:themeColor="text1"/>
          <w:sz w:val="28"/>
          <w:szCs w:val="28"/>
        </w:rPr>
        <w:t>В статье использовались следующие источники:</w:t>
      </w:r>
    </w:p>
    <w:p w14:paraId="289BB0A0" w14:textId="24FEC0C9" w:rsidR="000A49D0" w:rsidRPr="00FF08FE" w:rsidRDefault="00D367D5" w:rsidP="00FF08FE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6" w:history="1">
        <w:r w:rsidR="00FF08FE" w:rsidRPr="006D3180">
          <w:rPr>
            <w:rStyle w:val="a4"/>
            <w:rFonts w:ascii="Times New Roman" w:hAnsi="Times New Roman" w:cs="Times New Roman"/>
            <w:sz w:val="28"/>
            <w:szCs w:val="28"/>
          </w:rPr>
          <w:t>https://www.ochkov.net/wiki/kak-vyyavit-daltonizm-u-rebenka.htm</w:t>
        </w:r>
      </w:hyperlink>
    </w:p>
    <w:p w14:paraId="2E3BA90E" w14:textId="4479E8C1" w:rsidR="003505E3" w:rsidRPr="00FF08FE" w:rsidRDefault="00D367D5" w:rsidP="000A49D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FF08FE" w:rsidRPr="006D3180">
          <w:rPr>
            <w:rStyle w:val="a4"/>
            <w:rFonts w:ascii="Times New Roman" w:hAnsi="Times New Roman" w:cs="Times New Roman"/>
            <w:sz w:val="28"/>
            <w:szCs w:val="28"/>
          </w:rPr>
          <w:t>https://o-krohe.ru/zrenie/kak-opredelit-daltonizm-u-rebenka/</w:t>
        </w:r>
      </w:hyperlink>
    </w:p>
    <w:p w14:paraId="4FD6EC8A" w14:textId="77777777" w:rsidR="003505E3" w:rsidRPr="004D1B09" w:rsidRDefault="003505E3" w:rsidP="000A49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05E3" w:rsidRPr="004D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C8F"/>
    <w:multiLevelType w:val="hybridMultilevel"/>
    <w:tmpl w:val="B3FC7556"/>
    <w:lvl w:ilvl="0" w:tplc="9E84A2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27AEC"/>
    <w:multiLevelType w:val="multilevel"/>
    <w:tmpl w:val="14F2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93"/>
    <w:rsid w:val="000A49D0"/>
    <w:rsid w:val="003505E3"/>
    <w:rsid w:val="003C03C1"/>
    <w:rsid w:val="00477981"/>
    <w:rsid w:val="004D0D93"/>
    <w:rsid w:val="004D1B09"/>
    <w:rsid w:val="00863060"/>
    <w:rsid w:val="008A68C9"/>
    <w:rsid w:val="00A866B6"/>
    <w:rsid w:val="00B51618"/>
    <w:rsid w:val="00C976B0"/>
    <w:rsid w:val="00D367D5"/>
    <w:rsid w:val="00E76E08"/>
    <w:rsid w:val="00F51D9C"/>
    <w:rsid w:val="00FA77C4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BB00"/>
  <w15:chartTrackingRefBased/>
  <w15:docId w15:val="{CA921C52-0370-418E-B037-001EB38C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0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05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0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-krohe.ru/zrenie/kak-opredelit-daltonizm-u-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chkov.net/wiki/kak-vyyavit-daltonizm-u-rebenka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Балтийск2</dc:creator>
  <cp:keywords/>
  <dc:description/>
  <cp:lastModifiedBy>User</cp:lastModifiedBy>
  <cp:revision>2</cp:revision>
  <dcterms:created xsi:type="dcterms:W3CDTF">2021-07-02T10:40:00Z</dcterms:created>
  <dcterms:modified xsi:type="dcterms:W3CDTF">2021-07-02T10:40:00Z</dcterms:modified>
</cp:coreProperties>
</file>